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BA4C" w14:textId="77777777" w:rsidR="00EB459A" w:rsidRDefault="00632157">
      <w:pPr>
        <w:pStyle w:val="BodyText"/>
        <w:ind w:left="1771"/>
        <w:rPr>
          <w:sz w:val="20"/>
        </w:rPr>
      </w:pPr>
      <w:r>
        <w:rPr>
          <w:rFonts w:ascii="Gadugi" w:eastAsia="Gadugi" w:hAnsi="Gadugi" w:cs="Gadugi"/>
          <w:noProof/>
          <w:sz w:val="20"/>
          <w:lang w:val="en-US" w:bidi="en-US"/>
        </w:rPr>
        <w:drawing>
          <wp:inline distT="0" distB="0" distL="0" distR="0" wp14:anchorId="782A2742" wp14:editId="04310B36">
            <wp:extent cx="3845674"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45674" cy="914400"/>
                    </a:xfrm>
                    <a:prstGeom prst="rect">
                      <a:avLst/>
                    </a:prstGeom>
                  </pic:spPr>
                </pic:pic>
              </a:graphicData>
            </a:graphic>
          </wp:inline>
        </w:drawing>
      </w:r>
    </w:p>
    <w:p w14:paraId="5ACE0B75" w14:textId="77777777" w:rsidR="00EB459A" w:rsidRDefault="00EB459A">
      <w:pPr>
        <w:pStyle w:val="BodyText"/>
        <w:spacing w:before="5"/>
        <w:rPr>
          <w:sz w:val="28"/>
        </w:rPr>
      </w:pPr>
    </w:p>
    <w:p w14:paraId="2D9A6C95" w14:textId="55989379" w:rsidR="00EB459A" w:rsidRDefault="00223EC0" w:rsidP="00200CFE">
      <w:pPr>
        <w:spacing w:before="94"/>
        <w:ind w:right="360"/>
        <w:jc w:val="right"/>
        <w:rPr>
          <w:rFonts w:ascii="Arial"/>
        </w:rPr>
      </w:pPr>
      <w:bookmarkStart w:id="0" w:name="Transmittal_letter_to_Minister_Responsib"/>
      <w:bookmarkEnd w:id="0"/>
      <w:r w:rsidRPr="00D34D58">
        <w:rPr>
          <w:rFonts w:ascii="Gadugi" w:eastAsia="Gadugi" w:hAnsi="Gadugi" w:cs="Gadugi"/>
          <w:lang w:val="en-US" w:bidi="en-US"/>
        </w:rPr>
        <w:t>Ubluirvia 18, 2023</w:t>
      </w:r>
    </w:p>
    <w:p w14:paraId="18446B3F" w14:textId="77777777" w:rsidR="00EB459A" w:rsidRDefault="00EB459A">
      <w:pPr>
        <w:pStyle w:val="BodyText"/>
        <w:rPr>
          <w:rFonts w:ascii="Arial"/>
          <w:sz w:val="20"/>
        </w:rPr>
      </w:pPr>
    </w:p>
    <w:p w14:paraId="71C660E3" w14:textId="77777777" w:rsidR="00EB459A" w:rsidRDefault="00EB459A">
      <w:pPr>
        <w:pStyle w:val="BodyText"/>
        <w:rPr>
          <w:rFonts w:ascii="Arial"/>
          <w:sz w:val="20"/>
        </w:rPr>
      </w:pPr>
    </w:p>
    <w:p w14:paraId="627FE770" w14:textId="5CE74B73" w:rsidR="00EB459A" w:rsidRDefault="00632157" w:rsidP="00F56135">
      <w:pPr>
        <w:pStyle w:val="BodyText"/>
        <w:spacing w:before="92"/>
        <w:rPr>
          <w:rFonts w:ascii="Arial"/>
        </w:rPr>
      </w:pPr>
      <w:r>
        <w:rPr>
          <w:rFonts w:ascii="Gadugi" w:eastAsia="Gadugi" w:hAnsi="Gadugi" w:cs="Gadugi"/>
          <w:lang w:val="en-US" w:bidi="en-US"/>
        </w:rPr>
        <w:t>Nan'ngarijuq Joelie Kaernert</w:t>
      </w:r>
    </w:p>
    <w:p w14:paraId="4003020A" w14:textId="20F077A6" w:rsidR="003F79FA" w:rsidRDefault="00632157" w:rsidP="00D85A30">
      <w:pPr>
        <w:pStyle w:val="BodyText"/>
        <w:ind w:right="3420"/>
        <w:rPr>
          <w:rFonts w:ascii="Arial"/>
        </w:rPr>
      </w:pPr>
      <w:r>
        <w:rPr>
          <w:rFonts w:ascii="Gadugi" w:eastAsia="Gadugi" w:hAnsi="Gadugi" w:cs="Gadugi"/>
          <w:lang w:val="en-US" w:bidi="en-US"/>
        </w:rPr>
        <w:t>Minista Munarijaqaqtuq Qulliq Auladjutiqhanut Kuapuraisinga</w:t>
      </w:r>
    </w:p>
    <w:p w14:paraId="5FDEA102" w14:textId="5A112B23" w:rsidR="00EB459A" w:rsidRDefault="00632157" w:rsidP="00F56135">
      <w:pPr>
        <w:pStyle w:val="BodyText"/>
        <w:ind w:right="3677"/>
        <w:rPr>
          <w:rFonts w:ascii="Arial"/>
        </w:rPr>
      </w:pPr>
      <w:r>
        <w:rPr>
          <w:rFonts w:ascii="Gadugi" w:eastAsia="Gadugi" w:hAnsi="Gadugi" w:cs="Gadugi"/>
          <w:lang w:val="en-US" w:bidi="en-US"/>
        </w:rPr>
        <w:t>Legislative Assembly of Nunavut</w:t>
      </w:r>
    </w:p>
    <w:p w14:paraId="2F94E04D" w14:textId="5FB0C7BD" w:rsidR="00F56135" w:rsidRDefault="00632157" w:rsidP="003F79FA">
      <w:pPr>
        <w:pStyle w:val="BodyText"/>
        <w:rPr>
          <w:rFonts w:ascii="Arial"/>
          <w:lang w:val="fr-CA"/>
        </w:rPr>
      </w:pPr>
      <w:r w:rsidRPr="00C622A2">
        <w:rPr>
          <w:rFonts w:ascii="Gadugi" w:eastAsia="Gadugi" w:hAnsi="Gadugi" w:cs="Gadugi"/>
          <w:lang w:val="en-US" w:bidi="en-US"/>
        </w:rPr>
        <w:t>P.O. Box 2410</w:t>
      </w:r>
    </w:p>
    <w:p w14:paraId="7AD3A416" w14:textId="62A09404" w:rsidR="00EB459A" w:rsidRPr="00C622A2" w:rsidRDefault="00632157" w:rsidP="00BA7C99">
      <w:pPr>
        <w:pStyle w:val="BodyText"/>
        <w:rPr>
          <w:rFonts w:ascii="Arial"/>
          <w:lang w:val="fr-CA"/>
        </w:rPr>
      </w:pPr>
      <w:r w:rsidRPr="00C622A2">
        <w:rPr>
          <w:rFonts w:ascii="Gadugi" w:eastAsia="Gadugi" w:hAnsi="Gadugi" w:cs="Gadugi"/>
          <w:lang w:val="en-US" w:bidi="en-US"/>
        </w:rPr>
        <w:t>Iqaluit, NU X0A 0H0</w:t>
      </w:r>
    </w:p>
    <w:p w14:paraId="244AE272" w14:textId="77777777" w:rsidR="00EB459A" w:rsidRPr="00C622A2" w:rsidRDefault="00EB459A" w:rsidP="00F56135">
      <w:pPr>
        <w:pStyle w:val="BodyText"/>
        <w:rPr>
          <w:rFonts w:ascii="Arial"/>
          <w:sz w:val="26"/>
          <w:lang w:val="fr-CA"/>
        </w:rPr>
      </w:pPr>
    </w:p>
    <w:p w14:paraId="47B4C6B9" w14:textId="7C365B4A" w:rsidR="00EB459A" w:rsidRDefault="00632157" w:rsidP="00F56135">
      <w:pPr>
        <w:pStyle w:val="BodyText"/>
        <w:spacing w:before="1"/>
        <w:rPr>
          <w:rFonts w:ascii="Arial"/>
        </w:rPr>
      </w:pPr>
      <w:r>
        <w:rPr>
          <w:rFonts w:ascii="Gadugi" w:eastAsia="Gadugi" w:hAnsi="Gadugi" w:cs="Gadugi"/>
          <w:lang w:val="en-US" w:bidi="en-US"/>
        </w:rPr>
        <w:t>Halu Minista Kaernerk,</w:t>
      </w:r>
    </w:p>
    <w:p w14:paraId="7D387C8C" w14:textId="77777777" w:rsidR="00EB459A" w:rsidRDefault="00EB459A" w:rsidP="00F56135">
      <w:pPr>
        <w:pStyle w:val="BodyText"/>
        <w:spacing w:before="11"/>
        <w:rPr>
          <w:rFonts w:ascii="Arial"/>
          <w:sz w:val="23"/>
        </w:rPr>
      </w:pPr>
    </w:p>
    <w:p w14:paraId="66C9C6CF" w14:textId="6CCED5A6" w:rsidR="00FF0B68" w:rsidRDefault="00FF0B68" w:rsidP="003F79FA">
      <w:pPr>
        <w:pStyle w:val="BodyText"/>
        <w:ind w:right="80"/>
        <w:rPr>
          <w:rFonts w:ascii="Arial" w:hAnsi="Arial"/>
          <w:iCs/>
        </w:rPr>
      </w:pPr>
      <w:r>
        <w:rPr>
          <w:rFonts w:ascii="Gadugi" w:eastAsia="Gadugi" w:hAnsi="Gadugi" w:cs="Gadugi"/>
          <w:lang w:val="en-US" w:bidi="en-US"/>
        </w:rPr>
        <w:t>Titiraqvigijaujuq: Auladjutiqhanut Akia Nutaangguqtirninga Uuktuuti</w:t>
      </w:r>
    </w:p>
    <w:p w14:paraId="65DCE517" w14:textId="77777777" w:rsidR="00FF0B68" w:rsidRDefault="00FF0B68" w:rsidP="003F79FA">
      <w:pPr>
        <w:pStyle w:val="BodyText"/>
        <w:ind w:right="80"/>
        <w:rPr>
          <w:rFonts w:ascii="Arial" w:hAnsi="Arial"/>
          <w:iCs/>
        </w:rPr>
      </w:pPr>
    </w:p>
    <w:p w14:paraId="2DBEB702" w14:textId="7B6E2C10" w:rsidR="00EB459A" w:rsidRPr="00CA103B" w:rsidRDefault="00CA103B" w:rsidP="002B0485">
      <w:pPr>
        <w:pStyle w:val="BodyText"/>
        <w:ind w:right="80"/>
        <w:jc w:val="both"/>
        <w:rPr>
          <w:rFonts w:ascii="Arial" w:hAnsi="Arial"/>
          <w:iCs/>
        </w:rPr>
      </w:pPr>
      <w:r w:rsidRPr="00CA103B">
        <w:rPr>
          <w:rFonts w:ascii="Gadugi" w:eastAsia="Gadugi" w:hAnsi="Gadugi" w:cs="Gadugi"/>
          <w:lang w:val="en-US" w:bidi="en-US"/>
        </w:rPr>
        <w:t>Mighaanun ukua Qulliq Alruyaqtuqtunik Ikumadjutiit Pidjutainun Akiinun Ihuaqhainirmun Uuktuutit ukualu apirhuutit ihivriurutighainun uuktuutit tamangnik ubluqaqtuk Tattiarnaqhilirvia 5, 2023, ukua Igluin Auladjutitigun Akitutilaanginnut Katimajiit Nunavunmi (URRC) aularutijaujut uvani Tattiarnaqhilirvia 18, 2023, ubluit titiraqtaujut ukununga URRCkunun. Paqinaqtut ilaliutihimajut uniudjutit 2023-03 naituumik ukua URRCkut ihumaliurutigilugit. Ukua URRC pitquijut tapkua tughiqtaujut akiit iniqtiqlugit atuliqlugillu akiit tapkua angiqtauhimajut atulirnirit Tattiarnaqhilirvia 1, 2023.</w:t>
      </w:r>
    </w:p>
    <w:p w14:paraId="087F9907" w14:textId="77777777" w:rsidR="00EB459A" w:rsidRDefault="00EB459A" w:rsidP="00F56135">
      <w:pPr>
        <w:pStyle w:val="BodyText"/>
        <w:rPr>
          <w:rFonts w:ascii="Arial"/>
          <w:sz w:val="26"/>
        </w:rPr>
      </w:pPr>
    </w:p>
    <w:p w14:paraId="01264D31" w14:textId="77777777" w:rsidR="00EB459A" w:rsidRDefault="00632157" w:rsidP="00F56135">
      <w:pPr>
        <w:pStyle w:val="BodyText"/>
        <w:rPr>
          <w:rFonts w:ascii="Arial"/>
        </w:rPr>
      </w:pPr>
      <w:r>
        <w:rPr>
          <w:rFonts w:ascii="Gadugi" w:eastAsia="Gadugi" w:hAnsi="Gadugi" w:cs="Gadugi"/>
          <w:lang w:val="en-US" w:bidi="en-US"/>
        </w:rPr>
        <w:t>Pittiarnikkut,</w:t>
      </w:r>
    </w:p>
    <w:p w14:paraId="356BF451" w14:textId="77777777" w:rsidR="00EB459A" w:rsidRDefault="00EB459A" w:rsidP="00F56135">
      <w:pPr>
        <w:pStyle w:val="BodyText"/>
        <w:spacing w:before="8"/>
        <w:rPr>
          <w:rFonts w:ascii="Arial"/>
          <w:sz w:val="20"/>
        </w:rPr>
      </w:pPr>
    </w:p>
    <w:p w14:paraId="69236481" w14:textId="744BFC70" w:rsidR="00F56135" w:rsidRDefault="002B0485" w:rsidP="00F56135">
      <w:pPr>
        <w:pStyle w:val="BodyText"/>
        <w:spacing w:before="8"/>
        <w:rPr>
          <w:rFonts w:ascii="Arial"/>
          <w:sz w:val="20"/>
        </w:rPr>
      </w:pPr>
      <w:r>
        <w:rPr>
          <w:rFonts w:ascii="Gadugi" w:eastAsia="Gadugi" w:hAnsi="Gadugi" w:cs="Gadugi"/>
          <w:noProof/>
          <w:sz w:val="20"/>
          <w:lang w:val="en-US" w:bidi="en-US"/>
        </w:rPr>
        <w:drawing>
          <wp:inline distT="0" distB="0" distL="0" distR="0" wp14:anchorId="222043A9" wp14:editId="36BF44E9">
            <wp:extent cx="2286000" cy="635000"/>
            <wp:effectExtent l="0" t="0" r="0" b="0"/>
            <wp:docPr id="1117393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93309" name="Picture 1117393309"/>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276CAEBF" w14:textId="0F788DE3" w:rsidR="004D7900" w:rsidRDefault="004D7900" w:rsidP="00F56135">
      <w:pPr>
        <w:pStyle w:val="BodyText"/>
        <w:spacing w:before="8"/>
        <w:rPr>
          <w:rFonts w:ascii="Arial"/>
          <w:sz w:val="20"/>
        </w:rPr>
      </w:pPr>
    </w:p>
    <w:p w14:paraId="1EE7EF4B" w14:textId="42D3E211" w:rsidR="004D7900" w:rsidRDefault="004D7900" w:rsidP="00F56135">
      <w:pPr>
        <w:pStyle w:val="BodyText"/>
        <w:spacing w:before="8"/>
        <w:rPr>
          <w:rFonts w:ascii="Arial"/>
          <w:sz w:val="20"/>
        </w:rPr>
      </w:pPr>
    </w:p>
    <w:p w14:paraId="68430598" w14:textId="60BFD834" w:rsidR="00F56135" w:rsidRDefault="0025684C" w:rsidP="00D0613A">
      <w:pPr>
        <w:pStyle w:val="BodyText"/>
        <w:ind w:right="90"/>
        <w:rPr>
          <w:rFonts w:ascii="Arial"/>
        </w:rPr>
      </w:pPr>
      <w:r>
        <w:rPr>
          <w:rFonts w:ascii="Gadugi" w:eastAsia="Gadugi" w:hAnsi="Gadugi" w:cs="Gadugi"/>
          <w:lang w:val="en-US" w:bidi="en-US"/>
        </w:rPr>
        <w:t>Graham Lock</w:t>
      </w:r>
    </w:p>
    <w:p w14:paraId="625EDA02" w14:textId="3D74E94C" w:rsidR="00EB459A" w:rsidRDefault="009D106A" w:rsidP="009A0F2A">
      <w:pPr>
        <w:pStyle w:val="BodyText"/>
        <w:tabs>
          <w:tab w:val="left" w:pos="1701"/>
        </w:tabs>
        <w:ind w:right="7375"/>
        <w:rPr>
          <w:rFonts w:ascii="Arial"/>
        </w:rPr>
      </w:pPr>
      <w:r>
        <w:rPr>
          <w:rFonts w:ascii="Gadugi" w:eastAsia="Gadugi" w:hAnsi="Gadugi" w:cs="Gadugi"/>
          <w:lang w:val="en-US" w:bidi="en-US"/>
        </w:rPr>
        <w:t>Himmautaulakhimayuq Ikhivautalik</w:t>
      </w:r>
    </w:p>
    <w:p w14:paraId="6BDE7556" w14:textId="2FF2F544" w:rsidR="00EB459A" w:rsidRDefault="00632157" w:rsidP="00F56135">
      <w:pPr>
        <w:pStyle w:val="BodyText"/>
        <w:rPr>
          <w:rFonts w:ascii="Arial"/>
        </w:rPr>
      </w:pPr>
      <w:r>
        <w:rPr>
          <w:rFonts w:ascii="Gadugi" w:eastAsia="Gadugi" w:hAnsi="Gadugi" w:cs="Gadugi"/>
          <w:lang w:val="en-US" w:bidi="en-US"/>
        </w:rPr>
        <w:t>Igluin Auladjutitigun Akitutilaanginnut Katimajiit Nunavunmi</w:t>
      </w:r>
    </w:p>
    <w:p w14:paraId="0198F9E4" w14:textId="77777777" w:rsidR="00EB459A" w:rsidRDefault="00EB459A" w:rsidP="00F56135">
      <w:pPr>
        <w:pStyle w:val="BodyText"/>
        <w:spacing w:before="1"/>
        <w:ind w:hanging="338"/>
        <w:rPr>
          <w:rFonts w:ascii="Arial"/>
          <w:sz w:val="36"/>
        </w:rPr>
      </w:pPr>
    </w:p>
    <w:p w14:paraId="64B74C09" w14:textId="5714F654" w:rsidR="00EB459A" w:rsidRDefault="00EB7EAB" w:rsidP="004459FE">
      <w:pPr>
        <w:pStyle w:val="BodyText"/>
        <w:ind w:left="720" w:right="-270" w:hanging="720"/>
        <w:rPr>
          <w:rFonts w:ascii="Arial"/>
        </w:rPr>
      </w:pPr>
      <w:r>
        <w:rPr>
          <w:rFonts w:ascii="Gadugi" w:eastAsia="Gadugi" w:hAnsi="Gadugi" w:cs="Gadugi"/>
          <w:lang w:val="en-US" w:bidi="en-US"/>
        </w:rPr>
        <w:t>aadjiliuqhimajut:</w:t>
      </w:r>
      <w:r>
        <w:rPr>
          <w:rFonts w:ascii="Gadugi" w:eastAsia="Gadugi" w:hAnsi="Gadugi" w:cs="Gadugi"/>
          <w:lang w:val="en-US" w:bidi="en-US"/>
        </w:rPr>
        <w:tab/>
        <w:t xml:space="preserve">Nan'ngarijaujuq PJ Akeeagok, Minista Munaqhijuq hapkuninga Igluin </w:t>
      </w:r>
      <w:r>
        <w:rPr>
          <w:rFonts w:ascii="Gadugi" w:eastAsia="Gadugi" w:hAnsi="Gadugi" w:cs="Gadugi"/>
          <w:lang w:val="en-US" w:bidi="en-US"/>
        </w:rPr>
        <w:lastRenderedPageBreak/>
        <w:t>Auladjutitigun Akitutilaanginnut Katimajiit Nunavunmi</w:t>
      </w:r>
    </w:p>
    <w:p w14:paraId="66ECD58D" w14:textId="38C0D038" w:rsidR="00EB459A" w:rsidRDefault="00C15581" w:rsidP="00F56135">
      <w:pPr>
        <w:pStyle w:val="BodyText"/>
        <w:ind w:left="709" w:right="-10"/>
        <w:rPr>
          <w:rFonts w:ascii="Arial"/>
        </w:rPr>
      </w:pPr>
      <w:r>
        <w:rPr>
          <w:rFonts w:ascii="Gadugi" w:eastAsia="Gadugi" w:hAnsi="Gadugi" w:cs="Gadugi"/>
          <w:lang w:val="en-US" w:bidi="en-US"/>
        </w:rPr>
        <w:t>Anna Fowler, Tugliq Minista, Kavamaliqiyitkut</w:t>
      </w:r>
    </w:p>
    <w:p w14:paraId="26C97730" w14:textId="7ED4A2C1" w:rsidR="00EB459A" w:rsidRDefault="009A0F2A" w:rsidP="00A96E2A">
      <w:pPr>
        <w:pStyle w:val="BodyText"/>
        <w:ind w:left="851" w:hanging="142"/>
        <w:rPr>
          <w:rFonts w:ascii="Arial"/>
        </w:rPr>
      </w:pPr>
      <w:r>
        <w:rPr>
          <w:rFonts w:ascii="Gadugi" w:eastAsia="Gadugi" w:hAnsi="Gadugi" w:cs="Gadugi"/>
          <w:lang w:val="en-US" w:bidi="en-US"/>
        </w:rPr>
        <w:t>Bill Nippard, Angijuqaangulaktuq unalu CEO, Qulliq Alruyaqtuqtunik Ikumadjutiit</w:t>
      </w:r>
    </w:p>
    <w:p w14:paraId="626761DB" w14:textId="324EC204" w:rsidR="00EB459A" w:rsidRDefault="00E56126" w:rsidP="00A96E2A">
      <w:pPr>
        <w:pStyle w:val="BodyText"/>
        <w:ind w:left="851" w:hanging="142"/>
        <w:rPr>
          <w:rFonts w:ascii="Arial"/>
        </w:rPr>
      </w:pPr>
      <w:r>
        <w:rPr>
          <w:rFonts w:ascii="Gadugi" w:eastAsia="Gadugi" w:hAnsi="Gadugi" w:cs="Gadugi"/>
          <w:lang w:val="en-US" w:bidi="en-US"/>
        </w:rPr>
        <w:t>Laurie-Anne White, Aulapkaijiluaq, Igluin Auladjutitigun Akitutilaanginnut Katimajiit Nunavunmi</w:t>
      </w:r>
    </w:p>
    <w:p w14:paraId="3321F151" w14:textId="149A258E" w:rsidR="00EB459A" w:rsidRDefault="00EB459A">
      <w:pPr>
        <w:pStyle w:val="BodyText"/>
        <w:rPr>
          <w:rFonts w:ascii="Arial"/>
          <w:sz w:val="20"/>
        </w:rPr>
      </w:pPr>
    </w:p>
    <w:p w14:paraId="28DC8BF3" w14:textId="769E1EDF" w:rsidR="00EB459A" w:rsidRDefault="00EB459A">
      <w:pPr>
        <w:pStyle w:val="BodyText"/>
        <w:spacing w:before="9"/>
        <w:rPr>
          <w:rFonts w:ascii="Arial"/>
          <w:sz w:val="16"/>
        </w:rPr>
      </w:pPr>
    </w:p>
    <w:p w14:paraId="2FF1BDB9" w14:textId="76328009" w:rsidR="00EB459A" w:rsidRDefault="00EB459A" w:rsidP="00734E8C">
      <w:pPr>
        <w:pStyle w:val="BodyText"/>
        <w:spacing w:before="70"/>
        <w:jc w:val="center"/>
        <w:rPr>
          <w:rFonts w:ascii="Tahoma"/>
        </w:rPr>
      </w:pPr>
    </w:p>
    <w:p w14:paraId="680830E1" w14:textId="77777777" w:rsidR="00EB459A" w:rsidRDefault="00EB459A">
      <w:pPr>
        <w:rPr>
          <w:rFonts w:ascii="Tahoma"/>
        </w:rPr>
        <w:sectPr w:rsidR="00EB459A" w:rsidSect="00B23850">
          <w:headerReference w:type="default" r:id="rId10"/>
          <w:footerReference w:type="default" r:id="rId11"/>
          <w:type w:val="continuous"/>
          <w:pgSz w:w="12240" w:h="15840"/>
          <w:pgMar w:top="706" w:right="1440" w:bottom="720" w:left="1440" w:header="720" w:footer="720" w:gutter="0"/>
          <w:cols w:space="720"/>
        </w:sectPr>
      </w:pPr>
    </w:p>
    <w:p w14:paraId="1D481D4E" w14:textId="77777777" w:rsidR="00EB459A" w:rsidRDefault="00EB459A">
      <w:pPr>
        <w:pStyle w:val="BodyText"/>
        <w:spacing w:before="4"/>
        <w:rPr>
          <w:rFonts w:ascii="Tahoma"/>
          <w:sz w:val="9"/>
        </w:rPr>
      </w:pPr>
    </w:p>
    <w:p w14:paraId="7298EC96" w14:textId="77777777" w:rsidR="00EB459A" w:rsidRDefault="00632157" w:rsidP="00D85A30">
      <w:pPr>
        <w:pStyle w:val="BodyText"/>
        <w:jc w:val="center"/>
        <w:rPr>
          <w:rFonts w:ascii="Tahoma"/>
          <w:sz w:val="20"/>
        </w:rPr>
      </w:pPr>
      <w:r>
        <w:rPr>
          <w:rFonts w:ascii="Gadugi" w:eastAsia="Gadugi" w:hAnsi="Gadugi" w:cs="Gadugi"/>
          <w:noProof/>
          <w:sz w:val="20"/>
          <w:lang w:val="en-US" w:bidi="en-US"/>
        </w:rPr>
        <w:drawing>
          <wp:inline distT="0" distB="0" distL="0" distR="0" wp14:anchorId="24432B33" wp14:editId="3FDCFF78">
            <wp:extent cx="5661206" cy="2029968"/>
            <wp:effectExtent l="0" t="0" r="0" b="0"/>
            <wp:docPr id="13" name="image6.jpeg"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5661206" cy="2029968"/>
                    </a:xfrm>
                    <a:prstGeom prst="rect">
                      <a:avLst/>
                    </a:prstGeom>
                  </pic:spPr>
                </pic:pic>
              </a:graphicData>
            </a:graphic>
          </wp:inline>
        </w:drawing>
      </w:r>
    </w:p>
    <w:p w14:paraId="6FB9199F" w14:textId="77777777" w:rsidR="00EB459A" w:rsidRDefault="00EB459A">
      <w:pPr>
        <w:pStyle w:val="BodyText"/>
        <w:rPr>
          <w:rFonts w:ascii="Tahoma"/>
          <w:sz w:val="20"/>
        </w:rPr>
      </w:pPr>
    </w:p>
    <w:p w14:paraId="2B18CE97" w14:textId="77777777" w:rsidR="00EB459A" w:rsidRDefault="00EB459A">
      <w:pPr>
        <w:pStyle w:val="BodyText"/>
        <w:rPr>
          <w:rFonts w:ascii="Tahoma"/>
          <w:sz w:val="20"/>
        </w:rPr>
      </w:pPr>
    </w:p>
    <w:p w14:paraId="71BA4AFF" w14:textId="77777777" w:rsidR="00EB459A" w:rsidRDefault="00EB459A">
      <w:pPr>
        <w:pStyle w:val="BodyText"/>
        <w:spacing w:before="8"/>
        <w:rPr>
          <w:rFonts w:ascii="Tahoma"/>
        </w:rPr>
      </w:pPr>
    </w:p>
    <w:p w14:paraId="1372DA57" w14:textId="77777777" w:rsidR="00EC436E" w:rsidRDefault="00EC436E">
      <w:pPr>
        <w:pStyle w:val="BodyText"/>
        <w:spacing w:before="8"/>
        <w:rPr>
          <w:rFonts w:ascii="Tahoma"/>
        </w:rPr>
      </w:pPr>
    </w:p>
    <w:p w14:paraId="12DC182B" w14:textId="77777777" w:rsidR="00EB459A" w:rsidRPr="00290E8E" w:rsidRDefault="00632157" w:rsidP="00452295">
      <w:pPr>
        <w:spacing w:line="480" w:lineRule="auto"/>
        <w:jc w:val="center"/>
      </w:pPr>
      <w:bookmarkStart w:id="1" w:name="Cover_Page"/>
      <w:bookmarkEnd w:id="1"/>
      <w:r w:rsidRPr="00452295">
        <w:rPr>
          <w:rFonts w:ascii="Gadugi" w:eastAsia="Gadugi" w:hAnsi="Gadugi" w:cs="Gadugi"/>
          <w:b/>
          <w:sz w:val="28"/>
          <w:lang w:val="en-US" w:bidi="en-US"/>
        </w:rPr>
        <w:t>Uniudjuqluni uumunga Ministamun Munaqhijumun hapkuninga Qulliq Alruyaqtuqtunik Ikumadjutiit Pidjutigiblugit:</w:t>
      </w:r>
    </w:p>
    <w:p w14:paraId="41592D39" w14:textId="0F3CDD4C" w:rsidR="00235F9A" w:rsidRPr="005B0B3B" w:rsidRDefault="00632157" w:rsidP="00D85A30">
      <w:pPr>
        <w:jc w:val="center"/>
        <w:rPr>
          <w:b/>
          <w:sz w:val="28"/>
          <w:szCs w:val="28"/>
        </w:rPr>
      </w:pPr>
      <w:r w:rsidRPr="005B0B3B">
        <w:rPr>
          <w:rFonts w:ascii="Gadugi" w:eastAsia="Gadugi" w:hAnsi="Gadugi" w:cs="Gadugi"/>
          <w:b/>
          <w:sz w:val="28"/>
          <w:lang w:val="en-US" w:bidi="en-US"/>
        </w:rPr>
        <w:t xml:space="preserve">Uuktuutait ukua Qulliq Alruyaqtuqtunik Ikumadjutiit  </w:t>
      </w:r>
    </w:p>
    <w:p w14:paraId="2097E318" w14:textId="2CD3AC11" w:rsidR="00EB459A" w:rsidRPr="005B0B3B" w:rsidRDefault="00632157" w:rsidP="00D85A30">
      <w:pPr>
        <w:jc w:val="center"/>
        <w:rPr>
          <w:b/>
          <w:sz w:val="28"/>
          <w:szCs w:val="28"/>
        </w:rPr>
      </w:pPr>
      <w:r w:rsidRPr="005B0B3B">
        <w:rPr>
          <w:rFonts w:ascii="Gadugi" w:eastAsia="Gadugi" w:hAnsi="Gadugi" w:cs="Gadugi"/>
          <w:b/>
          <w:sz w:val="28"/>
          <w:lang w:val="en-US" w:bidi="en-US"/>
        </w:rPr>
        <w:t>Angiqtaujughat Pidjutainun Auladjutinun Akiit Ihuaqhainirmun</w:t>
      </w:r>
    </w:p>
    <w:p w14:paraId="7DEFCF68" w14:textId="77777777" w:rsidR="00EB459A" w:rsidRPr="005B0B3B" w:rsidRDefault="00EB459A" w:rsidP="00D85A30">
      <w:pPr>
        <w:pStyle w:val="BodyText"/>
        <w:spacing w:before="7"/>
        <w:jc w:val="center"/>
        <w:rPr>
          <w:b/>
          <w:sz w:val="28"/>
          <w:szCs w:val="28"/>
        </w:rPr>
      </w:pPr>
    </w:p>
    <w:p w14:paraId="0D542563" w14:textId="05A70430" w:rsidR="00EB459A" w:rsidRPr="005B0B3B" w:rsidRDefault="0025684C" w:rsidP="0025684C">
      <w:pPr>
        <w:spacing w:line="322" w:lineRule="exact"/>
        <w:jc w:val="center"/>
        <w:rPr>
          <w:b/>
          <w:sz w:val="28"/>
          <w:szCs w:val="28"/>
        </w:rPr>
      </w:pPr>
      <w:r>
        <w:rPr>
          <w:rFonts w:ascii="Gadugi" w:eastAsia="Gadugi" w:hAnsi="Gadugi" w:cs="Gadugi"/>
          <w:b/>
          <w:sz w:val="28"/>
          <w:lang w:val="en-US" w:bidi="en-US"/>
        </w:rPr>
        <w:t>Atuliqluni Tattiarnaqhilirvia 1, 2023</w:t>
      </w:r>
    </w:p>
    <w:p w14:paraId="702B0C92" w14:textId="77777777" w:rsidR="00EB459A" w:rsidRDefault="00EB459A" w:rsidP="00D85A30">
      <w:pPr>
        <w:pStyle w:val="BodyText"/>
        <w:spacing w:before="11"/>
        <w:jc w:val="center"/>
        <w:rPr>
          <w:b/>
          <w:sz w:val="28"/>
          <w:szCs w:val="28"/>
        </w:rPr>
      </w:pPr>
    </w:p>
    <w:p w14:paraId="0FBE8022" w14:textId="77777777" w:rsidR="00EC436E" w:rsidRPr="005B0B3B" w:rsidRDefault="00EC436E" w:rsidP="00D85A30">
      <w:pPr>
        <w:pStyle w:val="BodyText"/>
        <w:spacing w:before="11"/>
        <w:jc w:val="center"/>
        <w:rPr>
          <w:b/>
          <w:sz w:val="28"/>
          <w:szCs w:val="28"/>
        </w:rPr>
      </w:pPr>
    </w:p>
    <w:p w14:paraId="3E8E336D" w14:textId="3020D509" w:rsidR="00EB459A" w:rsidRDefault="00632157" w:rsidP="00D85A30">
      <w:pPr>
        <w:jc w:val="center"/>
        <w:rPr>
          <w:rFonts w:ascii="Arial"/>
          <w:b/>
          <w:sz w:val="28"/>
        </w:rPr>
      </w:pPr>
      <w:r w:rsidRPr="005B0B3B">
        <w:rPr>
          <w:rFonts w:ascii="Gadugi" w:eastAsia="Gadugi" w:hAnsi="Gadugi" w:cs="Gadugi"/>
          <w:b/>
          <w:sz w:val="28"/>
          <w:lang w:val="en-US" w:bidi="en-US"/>
        </w:rPr>
        <w:t>Uniudjut 2023-03</w:t>
      </w:r>
    </w:p>
    <w:p w14:paraId="7057B622" w14:textId="77777777" w:rsidR="00EB459A" w:rsidRDefault="00EB459A" w:rsidP="00D85A30">
      <w:pPr>
        <w:pStyle w:val="BodyText"/>
        <w:jc w:val="center"/>
        <w:rPr>
          <w:rFonts w:ascii="Arial"/>
          <w:b/>
          <w:sz w:val="30"/>
        </w:rPr>
      </w:pPr>
    </w:p>
    <w:p w14:paraId="6FF338E0" w14:textId="77777777" w:rsidR="00EB459A" w:rsidRDefault="00EB459A">
      <w:pPr>
        <w:pStyle w:val="BodyText"/>
        <w:rPr>
          <w:rFonts w:ascii="Arial"/>
          <w:b/>
          <w:sz w:val="30"/>
        </w:rPr>
      </w:pPr>
    </w:p>
    <w:p w14:paraId="60D9D366" w14:textId="77777777" w:rsidR="00EB459A" w:rsidRDefault="00EB459A">
      <w:pPr>
        <w:pStyle w:val="BodyText"/>
        <w:rPr>
          <w:rFonts w:ascii="Arial"/>
          <w:b/>
          <w:sz w:val="30"/>
        </w:rPr>
      </w:pPr>
    </w:p>
    <w:p w14:paraId="1F8FCACC" w14:textId="77777777" w:rsidR="00EB459A" w:rsidRDefault="00EB459A">
      <w:pPr>
        <w:pStyle w:val="BodyText"/>
        <w:rPr>
          <w:rFonts w:ascii="Arial"/>
          <w:b/>
          <w:sz w:val="30"/>
        </w:rPr>
      </w:pPr>
    </w:p>
    <w:p w14:paraId="6A63A64F" w14:textId="77777777" w:rsidR="00EB459A" w:rsidRDefault="00EB459A">
      <w:pPr>
        <w:pStyle w:val="BodyText"/>
        <w:rPr>
          <w:rFonts w:ascii="Arial"/>
          <w:b/>
          <w:sz w:val="30"/>
        </w:rPr>
      </w:pPr>
    </w:p>
    <w:p w14:paraId="74458357" w14:textId="11F54854" w:rsidR="00EB459A" w:rsidRPr="005B0B3B" w:rsidRDefault="0025684C">
      <w:pPr>
        <w:ind w:right="375"/>
        <w:jc w:val="center"/>
        <w:rPr>
          <w:b/>
          <w:sz w:val="28"/>
        </w:rPr>
      </w:pPr>
      <w:r w:rsidRPr="00D34D58">
        <w:rPr>
          <w:rFonts w:ascii="Gadugi" w:eastAsia="Gadugi" w:hAnsi="Gadugi" w:cs="Gadugi"/>
          <w:b/>
          <w:sz w:val="28"/>
          <w:lang w:val="en-US" w:bidi="en-US"/>
        </w:rPr>
        <w:t>Ubluirvia 18, 2023</w:t>
      </w:r>
    </w:p>
    <w:p w14:paraId="29CC9AE4" w14:textId="77777777" w:rsidR="00EB459A" w:rsidRDefault="00EB459A">
      <w:pPr>
        <w:jc w:val="center"/>
        <w:rPr>
          <w:rFonts w:ascii="Arial"/>
          <w:sz w:val="28"/>
        </w:rPr>
        <w:sectPr w:rsidR="00EB459A" w:rsidSect="00B23850">
          <w:headerReference w:type="default" r:id="rId13"/>
          <w:footerReference w:type="default" r:id="rId14"/>
          <w:pgSz w:w="12240" w:h="15840"/>
          <w:pgMar w:top="1440" w:right="1440" w:bottom="720" w:left="1440" w:header="720" w:footer="720" w:gutter="0"/>
          <w:cols w:space="720"/>
        </w:sectPr>
      </w:pPr>
    </w:p>
    <w:p w14:paraId="0E395E6E" w14:textId="14F050A3" w:rsidR="00EB459A" w:rsidRPr="009A35CC" w:rsidRDefault="009A35CC" w:rsidP="009A35CC">
      <w:pPr>
        <w:pStyle w:val="BodyText"/>
        <w:spacing w:before="9"/>
        <w:jc w:val="center"/>
        <w:rPr>
          <w:b/>
        </w:rPr>
      </w:pPr>
      <w:r w:rsidRPr="009A35CC">
        <w:rPr>
          <w:rFonts w:ascii="Gadugi" w:eastAsia="Gadugi" w:hAnsi="Gadugi" w:cs="Gadugi"/>
          <w:b/>
          <w:lang w:val="en-US" w:bidi="en-US"/>
        </w:rPr>
        <w:lastRenderedPageBreak/>
        <w:t>IGLUIN AULADJUTITIGUN AKITUTILAANGINNUT KATIMAJIIT NUNAVUNMI</w:t>
      </w:r>
    </w:p>
    <w:p w14:paraId="177CE43B" w14:textId="77777777" w:rsidR="009A35CC" w:rsidRDefault="009A35CC" w:rsidP="00574174">
      <w:bookmarkStart w:id="2" w:name="Panels_Members"/>
      <w:bookmarkStart w:id="3" w:name="Support"/>
      <w:bookmarkEnd w:id="2"/>
      <w:bookmarkEnd w:id="3"/>
    </w:p>
    <w:p w14:paraId="66D91731" w14:textId="77777777" w:rsidR="009A35CC" w:rsidRDefault="009A35CC" w:rsidP="00574174"/>
    <w:p w14:paraId="49E85B48" w14:textId="2D4C655B" w:rsidR="00EB459A" w:rsidRPr="00574174" w:rsidRDefault="00632157" w:rsidP="00574174">
      <w:pPr>
        <w:rPr>
          <w:u w:val="single"/>
        </w:rPr>
      </w:pPr>
      <w:r w:rsidRPr="00574174">
        <w:rPr>
          <w:rFonts w:ascii="Gadugi" w:eastAsia="Gadugi" w:hAnsi="Gadugi" w:cs="Gadugi"/>
          <w:b/>
          <w:sz w:val="24"/>
          <w:u w:val="single"/>
          <w:lang w:val="en-US" w:bidi="en-US"/>
        </w:rPr>
        <w:t>KATIMAJIINUN</w:t>
      </w:r>
      <w:r w:rsidRPr="00574174">
        <w:rPr>
          <w:rFonts w:ascii="Gadugi" w:eastAsia="Gadugi" w:hAnsi="Gadugi" w:cs="Gadugi"/>
          <w:b/>
          <w:u w:val="single"/>
          <w:lang w:val="en-US" w:bidi="en-US"/>
        </w:rPr>
        <w:t xml:space="preserve"> ILAUJUT</w:t>
      </w:r>
    </w:p>
    <w:p w14:paraId="7202BCC5" w14:textId="77777777" w:rsidR="00EB459A" w:rsidRPr="005B2490" w:rsidRDefault="00EB459A">
      <w:pPr>
        <w:pStyle w:val="BodyText"/>
        <w:rPr>
          <w:b/>
          <w:sz w:val="20"/>
          <w:u w:val="single"/>
        </w:rPr>
      </w:pPr>
    </w:p>
    <w:p w14:paraId="163DE50A" w14:textId="37A66D5B" w:rsidR="001E21FD" w:rsidRDefault="004D25BE" w:rsidP="003478F9">
      <w:pPr>
        <w:pStyle w:val="BodyText"/>
        <w:tabs>
          <w:tab w:val="left" w:pos="5580"/>
        </w:tabs>
        <w:spacing w:before="90" w:after="240"/>
        <w:ind w:left="2970"/>
      </w:pPr>
      <w:r>
        <w:rPr>
          <w:rFonts w:ascii="Gadugi" w:eastAsia="Gadugi" w:hAnsi="Gadugi" w:cs="Gadugi"/>
          <w:lang w:val="en-US" w:bidi="en-US"/>
        </w:rPr>
        <w:t>Graham Lock</w:t>
      </w:r>
      <w:r>
        <w:rPr>
          <w:rFonts w:ascii="Gadugi" w:eastAsia="Gadugi" w:hAnsi="Gadugi" w:cs="Gadugi"/>
          <w:lang w:val="en-US" w:bidi="en-US"/>
        </w:rPr>
        <w:tab/>
        <w:t>HimmautaulakhimaJuq Ikhivautalik</w:t>
      </w:r>
    </w:p>
    <w:p w14:paraId="5F885FE9" w14:textId="2FCF4EAE" w:rsidR="00EB459A" w:rsidRDefault="004D25BE" w:rsidP="003478F9">
      <w:pPr>
        <w:pStyle w:val="BodyText"/>
        <w:tabs>
          <w:tab w:val="left" w:pos="5580"/>
        </w:tabs>
        <w:spacing w:before="90" w:after="240"/>
        <w:ind w:left="2970"/>
      </w:pPr>
      <w:r>
        <w:rPr>
          <w:rFonts w:ascii="Gadugi" w:eastAsia="Gadugi" w:hAnsi="Gadugi" w:cs="Gadugi"/>
          <w:lang w:val="en-US" w:bidi="en-US"/>
        </w:rPr>
        <w:t>Nadia Ciccone</w:t>
      </w:r>
      <w:r>
        <w:rPr>
          <w:rFonts w:ascii="Gadugi" w:eastAsia="Gadugi" w:hAnsi="Gadugi" w:cs="Gadugi"/>
          <w:lang w:val="en-US" w:bidi="en-US"/>
        </w:rPr>
        <w:tab/>
        <w:t>Ilaujuq</w:t>
      </w:r>
    </w:p>
    <w:p w14:paraId="2750A8FC" w14:textId="4AD94543" w:rsidR="00EB459A" w:rsidRDefault="004D25BE" w:rsidP="003478F9">
      <w:pPr>
        <w:pStyle w:val="BodyText"/>
        <w:tabs>
          <w:tab w:val="left" w:pos="5580"/>
        </w:tabs>
        <w:spacing w:before="137"/>
        <w:ind w:left="2970"/>
      </w:pPr>
      <w:r>
        <w:rPr>
          <w:rFonts w:ascii="Gadugi" w:eastAsia="Gadugi" w:hAnsi="Gadugi" w:cs="Gadugi"/>
          <w:lang w:val="en-US" w:bidi="en-US"/>
        </w:rPr>
        <w:t>Bill Williams</w:t>
      </w:r>
      <w:r>
        <w:rPr>
          <w:rFonts w:ascii="Gadugi" w:eastAsia="Gadugi" w:hAnsi="Gadugi" w:cs="Gadugi"/>
          <w:lang w:val="en-US" w:bidi="en-US"/>
        </w:rPr>
        <w:tab/>
        <w:t>Ilaujuq</w:t>
      </w:r>
    </w:p>
    <w:p w14:paraId="5C6F84CA" w14:textId="77777777" w:rsidR="00EB459A" w:rsidRDefault="00EB459A">
      <w:pPr>
        <w:pStyle w:val="BodyText"/>
        <w:rPr>
          <w:sz w:val="20"/>
        </w:rPr>
      </w:pPr>
    </w:p>
    <w:p w14:paraId="3D4630E5" w14:textId="77777777" w:rsidR="00EB459A" w:rsidRDefault="00EB459A">
      <w:pPr>
        <w:pStyle w:val="BodyText"/>
        <w:rPr>
          <w:sz w:val="20"/>
        </w:rPr>
      </w:pPr>
    </w:p>
    <w:p w14:paraId="48CE902A" w14:textId="77777777" w:rsidR="00EB459A" w:rsidRDefault="00EB459A">
      <w:pPr>
        <w:pStyle w:val="BodyText"/>
        <w:rPr>
          <w:sz w:val="20"/>
        </w:rPr>
      </w:pPr>
    </w:p>
    <w:p w14:paraId="377D8655" w14:textId="77777777" w:rsidR="00EB459A" w:rsidRDefault="00EB459A">
      <w:pPr>
        <w:pStyle w:val="BodyText"/>
        <w:rPr>
          <w:sz w:val="20"/>
        </w:rPr>
      </w:pPr>
    </w:p>
    <w:p w14:paraId="65973402" w14:textId="77777777" w:rsidR="00EB459A" w:rsidRDefault="00EB459A">
      <w:pPr>
        <w:pStyle w:val="BodyText"/>
        <w:rPr>
          <w:sz w:val="20"/>
        </w:rPr>
      </w:pPr>
    </w:p>
    <w:p w14:paraId="74B3155A" w14:textId="77777777" w:rsidR="00EB459A" w:rsidRDefault="00EB459A">
      <w:pPr>
        <w:rPr>
          <w:sz w:val="20"/>
        </w:rPr>
        <w:sectPr w:rsidR="00EB459A" w:rsidSect="00B23850">
          <w:headerReference w:type="default" r:id="rId15"/>
          <w:footerReference w:type="default" r:id="rId16"/>
          <w:pgSz w:w="12240" w:h="15840"/>
          <w:pgMar w:top="1500" w:right="940" w:bottom="280" w:left="1320" w:header="720" w:footer="720" w:gutter="0"/>
          <w:cols w:space="720"/>
        </w:sectPr>
      </w:pPr>
    </w:p>
    <w:p w14:paraId="15471BBA" w14:textId="5014BC67" w:rsidR="00EB459A" w:rsidRPr="00574174" w:rsidRDefault="00632157" w:rsidP="00574174">
      <w:pPr>
        <w:rPr>
          <w:u w:val="single"/>
        </w:rPr>
      </w:pPr>
      <w:r w:rsidRPr="00574174">
        <w:rPr>
          <w:rFonts w:ascii="Gadugi" w:eastAsia="Gadugi" w:hAnsi="Gadugi" w:cs="Gadugi"/>
          <w:b/>
          <w:u w:val="single"/>
          <w:lang w:val="en-US" w:bidi="en-US"/>
        </w:rPr>
        <w:t>IKAJUQTI</w:t>
      </w:r>
    </w:p>
    <w:p w14:paraId="468C93E9" w14:textId="77777777" w:rsidR="00235F9A" w:rsidRDefault="00235F9A" w:rsidP="00290E8E"/>
    <w:p w14:paraId="63FF7620" w14:textId="1A1318FB" w:rsidR="00EB459A" w:rsidRDefault="00632157">
      <w:pPr>
        <w:pStyle w:val="BodyText"/>
      </w:pPr>
      <w:r>
        <w:rPr>
          <w:rFonts w:ascii="Gadugi" w:eastAsia="Gadugi" w:hAnsi="Gadugi" w:cs="Gadugi"/>
          <w:lang w:val="en-US" w:bidi="en-US"/>
        </w:rPr>
        <w:br w:type="column"/>
      </w:r>
    </w:p>
    <w:p w14:paraId="191A7AC7" w14:textId="77777777" w:rsidR="00235F9A" w:rsidRDefault="00235F9A" w:rsidP="00235F9A">
      <w:pPr>
        <w:pStyle w:val="BodyText"/>
        <w:ind w:left="-2790"/>
        <w:rPr>
          <w:b/>
          <w:sz w:val="26"/>
        </w:rPr>
      </w:pPr>
    </w:p>
    <w:p w14:paraId="5A63955F" w14:textId="6B840E27" w:rsidR="00EB459A" w:rsidRDefault="0082673F" w:rsidP="003478F9">
      <w:pPr>
        <w:pStyle w:val="BodyText"/>
        <w:tabs>
          <w:tab w:val="left" w:pos="2700"/>
        </w:tabs>
        <w:spacing w:before="207" w:after="240"/>
        <w:ind w:left="115"/>
      </w:pPr>
      <w:r>
        <w:rPr>
          <w:rFonts w:ascii="Gadugi" w:eastAsia="Gadugi" w:hAnsi="Gadugi" w:cs="Gadugi"/>
          <w:lang w:val="en-US" w:bidi="en-US"/>
        </w:rPr>
        <w:t>Laurie-Anne White</w:t>
      </w:r>
      <w:r>
        <w:rPr>
          <w:rFonts w:ascii="Gadugi" w:eastAsia="Gadugi" w:hAnsi="Gadugi" w:cs="Gadugi"/>
          <w:lang w:val="en-US" w:bidi="en-US"/>
        </w:rPr>
        <w:tab/>
        <w:t>Atanilluaq</w:t>
      </w:r>
    </w:p>
    <w:p w14:paraId="39663EFF" w14:textId="77777777" w:rsidR="00EB459A" w:rsidRDefault="00632157" w:rsidP="003478F9">
      <w:pPr>
        <w:pStyle w:val="BodyText"/>
        <w:tabs>
          <w:tab w:val="left" w:pos="2700"/>
        </w:tabs>
        <w:spacing w:before="139"/>
        <w:ind w:left="120"/>
      </w:pPr>
      <w:r>
        <w:rPr>
          <w:rFonts w:ascii="Gadugi" w:eastAsia="Gadugi" w:hAnsi="Gadugi" w:cs="Gadugi"/>
          <w:lang w:val="en-US" w:bidi="en-US"/>
        </w:rPr>
        <w:t>Wade Vienneau</w:t>
      </w:r>
      <w:r>
        <w:rPr>
          <w:rFonts w:ascii="Gadugi" w:eastAsia="Gadugi" w:hAnsi="Gadugi" w:cs="Gadugi"/>
          <w:lang w:val="en-US" w:bidi="en-US"/>
        </w:rPr>
        <w:tab/>
        <w:t>Qauyihaiji</w:t>
      </w:r>
    </w:p>
    <w:p w14:paraId="228B7C2E" w14:textId="77777777" w:rsidR="00EB459A" w:rsidRDefault="00EB459A">
      <w:pPr>
        <w:sectPr w:rsidR="00EB459A" w:rsidSect="00B23850">
          <w:type w:val="continuous"/>
          <w:pgSz w:w="12240" w:h="15840"/>
          <w:pgMar w:top="700" w:right="940" w:bottom="280" w:left="1320" w:header="720" w:footer="720" w:gutter="0"/>
          <w:cols w:num="2" w:space="720" w:equalWidth="0">
            <w:col w:w="1278" w:space="1602"/>
            <w:col w:w="7100"/>
          </w:cols>
        </w:sectPr>
      </w:pPr>
    </w:p>
    <w:p w14:paraId="57D0FFA9" w14:textId="77777777" w:rsidR="00EB459A" w:rsidRDefault="00EB459A">
      <w:pPr>
        <w:pStyle w:val="BodyText"/>
        <w:spacing w:before="10"/>
        <w:rPr>
          <w:sz w:val="22"/>
        </w:rPr>
      </w:pPr>
    </w:p>
    <w:p w14:paraId="07ECCDD7" w14:textId="2A01447A" w:rsidR="00EB459A" w:rsidRPr="00621DF3" w:rsidRDefault="00632157" w:rsidP="00621DF3">
      <w:pPr>
        <w:pStyle w:val="Heading1"/>
        <w:rPr>
          <w:rFonts w:ascii="Times New Roman" w:hAnsi="Times New Roman" w:cs="Times New Roman"/>
          <w:sz w:val="24"/>
          <w:szCs w:val="24"/>
        </w:rPr>
      </w:pPr>
      <w:bookmarkStart w:id="4" w:name="Table_of_Contents"/>
      <w:bookmarkStart w:id="5" w:name="_bookmark0"/>
      <w:bookmarkStart w:id="6" w:name="List_of_Abbreviations"/>
      <w:bookmarkEnd w:id="4"/>
      <w:bookmarkEnd w:id="5"/>
      <w:bookmarkEnd w:id="6"/>
      <w:r w:rsidRPr="00621DF3">
        <w:rPr>
          <w:rFonts w:ascii="Gadugi" w:eastAsia="Gadugi" w:hAnsi="Gadugi" w:cs="Gadugi"/>
          <w:sz w:val="24"/>
          <w:lang w:val="en-US" w:bidi="en-US"/>
        </w:rPr>
        <w:t>TITIRAQHIMAJUT NAITTUMIK</w:t>
      </w:r>
    </w:p>
    <w:p w14:paraId="0DACC681" w14:textId="77777777" w:rsidR="00E811FC" w:rsidRDefault="00E811FC" w:rsidP="00290E8E"/>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4715C7" w14:paraId="45407D88" w14:textId="77777777" w:rsidTr="00BF7AB7">
        <w:tc>
          <w:tcPr>
            <w:tcW w:w="2070" w:type="dxa"/>
          </w:tcPr>
          <w:p w14:paraId="53E139A8" w14:textId="4A30A9AA" w:rsidR="00897FDD" w:rsidRPr="00235F9A" w:rsidRDefault="004715C7" w:rsidP="00897FDD">
            <w:pPr>
              <w:pStyle w:val="BodyText"/>
              <w:spacing w:before="120" w:after="120"/>
              <w:ind w:left="173"/>
              <w:rPr>
                <w:sz w:val="26"/>
              </w:rPr>
            </w:pPr>
            <w:r w:rsidRPr="00235F9A">
              <w:rPr>
                <w:rFonts w:ascii="Gadugi" w:eastAsia="Gadugi" w:hAnsi="Gadugi" w:cs="Gadugi"/>
                <w:sz w:val="26"/>
                <w:lang w:val="en-US" w:bidi="en-US"/>
              </w:rPr>
              <w:t>GN</w:t>
            </w:r>
          </w:p>
        </w:tc>
        <w:tc>
          <w:tcPr>
            <w:tcW w:w="6390" w:type="dxa"/>
          </w:tcPr>
          <w:p w14:paraId="026DB189" w14:textId="7B5F29F4" w:rsidR="004715C7" w:rsidRPr="00235F9A" w:rsidRDefault="004715C7" w:rsidP="00BF7AB7">
            <w:pPr>
              <w:pStyle w:val="BodyText"/>
              <w:spacing w:before="120" w:after="120"/>
              <w:rPr>
                <w:sz w:val="26"/>
              </w:rPr>
            </w:pPr>
            <w:r>
              <w:rPr>
                <w:rFonts w:ascii="Gadugi" w:eastAsia="Gadugi" w:hAnsi="Gadugi" w:cs="Gadugi"/>
                <w:sz w:val="26"/>
                <w:lang w:val="en-US" w:bidi="en-US"/>
              </w:rPr>
              <w:t>Kavamatkut Nunavut</w:t>
            </w:r>
          </w:p>
        </w:tc>
      </w:tr>
      <w:tr w:rsidR="0053245D" w14:paraId="1F4D9852" w14:textId="1BC855B7" w:rsidTr="003C51FD">
        <w:tc>
          <w:tcPr>
            <w:tcW w:w="2070" w:type="dxa"/>
          </w:tcPr>
          <w:p w14:paraId="093C26EC" w14:textId="45B20F24" w:rsidR="0053245D" w:rsidRPr="00235F9A" w:rsidRDefault="0053245D" w:rsidP="00904806">
            <w:pPr>
              <w:pStyle w:val="BodyText"/>
              <w:spacing w:before="120" w:after="120"/>
              <w:ind w:left="173"/>
              <w:rPr>
                <w:sz w:val="26"/>
              </w:rPr>
            </w:pPr>
            <w:r w:rsidRPr="00235F9A">
              <w:rPr>
                <w:rFonts w:ascii="Gadugi" w:eastAsia="Gadugi" w:hAnsi="Gadugi" w:cs="Gadugi"/>
                <w:sz w:val="26"/>
                <w:lang w:val="en-US" w:bidi="en-US"/>
              </w:rPr>
              <w:t>GRA</w:t>
            </w:r>
          </w:p>
        </w:tc>
        <w:tc>
          <w:tcPr>
            <w:tcW w:w="6390" w:type="dxa"/>
          </w:tcPr>
          <w:p w14:paraId="63ADD83D" w14:textId="5AFBB36A" w:rsidR="0053245D" w:rsidRPr="00235F9A" w:rsidRDefault="0053245D" w:rsidP="00904806">
            <w:pPr>
              <w:pStyle w:val="BodyText"/>
              <w:spacing w:before="120" w:after="120"/>
              <w:rPr>
                <w:sz w:val="26"/>
              </w:rPr>
            </w:pPr>
            <w:r w:rsidRPr="00235F9A">
              <w:rPr>
                <w:rFonts w:ascii="Gadugi" w:eastAsia="Gadugi" w:hAnsi="Gadugi" w:cs="Gadugi"/>
                <w:sz w:val="26"/>
                <w:lang w:val="en-US" w:bidi="en-US"/>
              </w:rPr>
              <w:t>Akiinun Uuktuutit</w:t>
            </w:r>
          </w:p>
        </w:tc>
      </w:tr>
      <w:tr w:rsidR="0053245D" w14:paraId="1F68068B" w14:textId="77777777" w:rsidTr="003C51FD">
        <w:tc>
          <w:tcPr>
            <w:tcW w:w="2070" w:type="dxa"/>
          </w:tcPr>
          <w:p w14:paraId="7ED93470" w14:textId="051ED376" w:rsidR="0053245D" w:rsidRPr="00235F9A" w:rsidRDefault="0053245D" w:rsidP="00904806">
            <w:pPr>
              <w:pStyle w:val="BodyText"/>
              <w:spacing w:before="120" w:after="120"/>
              <w:ind w:left="173"/>
              <w:rPr>
                <w:sz w:val="26"/>
              </w:rPr>
            </w:pPr>
            <w:r w:rsidRPr="00235F9A">
              <w:rPr>
                <w:rFonts w:ascii="Gadugi" w:eastAsia="Gadugi" w:hAnsi="Gadugi" w:cs="Gadugi"/>
                <w:sz w:val="26"/>
                <w:lang w:val="en-US" w:bidi="en-US"/>
              </w:rPr>
              <w:t>FSR</w:t>
            </w:r>
          </w:p>
        </w:tc>
        <w:tc>
          <w:tcPr>
            <w:tcW w:w="6390" w:type="dxa"/>
          </w:tcPr>
          <w:p w14:paraId="6DBDA4CC" w14:textId="0AA30334" w:rsidR="0053245D" w:rsidRPr="00235F9A" w:rsidRDefault="0053245D" w:rsidP="00904806">
            <w:pPr>
              <w:pStyle w:val="BodyText"/>
              <w:spacing w:before="120" w:after="120"/>
              <w:rPr>
                <w:sz w:val="26"/>
              </w:rPr>
            </w:pPr>
            <w:r w:rsidRPr="00235F9A">
              <w:rPr>
                <w:rFonts w:ascii="Gadugi" w:eastAsia="Gadugi" w:hAnsi="Gadugi" w:cs="Gadugi"/>
                <w:sz w:val="26"/>
                <w:lang w:val="en-US" w:bidi="en-US"/>
              </w:rPr>
              <w:t>Urhurjuanut Ihuaqhaidjutikharnik Akinga</w:t>
            </w:r>
          </w:p>
        </w:tc>
      </w:tr>
      <w:tr w:rsidR="00D825DE" w14:paraId="057AF5C5" w14:textId="77777777" w:rsidTr="003C51FD">
        <w:tc>
          <w:tcPr>
            <w:tcW w:w="2070" w:type="dxa"/>
          </w:tcPr>
          <w:p w14:paraId="1D00E1F1" w14:textId="48EB729C" w:rsidR="00D825DE" w:rsidRDefault="00D825DE" w:rsidP="00904806">
            <w:pPr>
              <w:pStyle w:val="BodyText"/>
              <w:spacing w:before="120" w:after="120"/>
              <w:ind w:left="173"/>
              <w:rPr>
                <w:sz w:val="26"/>
              </w:rPr>
            </w:pPr>
            <w:r>
              <w:rPr>
                <w:rFonts w:ascii="Gadugi" w:eastAsia="Gadugi" w:hAnsi="Gadugi" w:cs="Gadugi"/>
                <w:sz w:val="26"/>
                <w:lang w:val="en-US" w:bidi="en-US"/>
              </w:rPr>
              <w:t>FSR Maniit</w:t>
            </w:r>
          </w:p>
        </w:tc>
        <w:tc>
          <w:tcPr>
            <w:tcW w:w="6390" w:type="dxa"/>
          </w:tcPr>
          <w:p w14:paraId="45E88D21" w14:textId="44BDCA5D" w:rsidR="00D825DE" w:rsidRDefault="00D825DE" w:rsidP="00904806">
            <w:pPr>
              <w:pStyle w:val="BodyText"/>
              <w:spacing w:before="120" w:after="120"/>
              <w:rPr>
                <w:sz w:val="26"/>
              </w:rPr>
            </w:pPr>
            <w:r>
              <w:rPr>
                <w:rFonts w:ascii="Gadugi" w:eastAsia="Gadugi" w:hAnsi="Gadugi" w:cs="Gadugi"/>
                <w:sz w:val="26"/>
                <w:lang w:val="en-US" w:bidi="en-US"/>
              </w:rPr>
              <w:t>Urhurjuanut Ihuaqhaidjutikharnik Akingatigut Maniit</w:t>
            </w:r>
          </w:p>
        </w:tc>
      </w:tr>
      <w:tr w:rsidR="0053245D" w14:paraId="1CF60F3C" w14:textId="77777777" w:rsidTr="003C51FD">
        <w:tc>
          <w:tcPr>
            <w:tcW w:w="2070" w:type="dxa"/>
          </w:tcPr>
          <w:p w14:paraId="74CFD3A4" w14:textId="2ABE913F" w:rsidR="0053245D" w:rsidRPr="00235F9A" w:rsidRDefault="0053245D" w:rsidP="00904806">
            <w:pPr>
              <w:pStyle w:val="BodyText"/>
              <w:spacing w:before="120" w:after="120"/>
              <w:ind w:left="173"/>
              <w:rPr>
                <w:sz w:val="26"/>
              </w:rPr>
            </w:pPr>
            <w:r>
              <w:rPr>
                <w:rFonts w:ascii="Gadugi" w:eastAsia="Gadugi" w:hAnsi="Gadugi" w:cs="Gadugi"/>
                <w:sz w:val="26"/>
                <w:lang w:val="en-US" w:bidi="en-US"/>
              </w:rPr>
              <w:t>kWh</w:t>
            </w:r>
          </w:p>
        </w:tc>
        <w:tc>
          <w:tcPr>
            <w:tcW w:w="6390" w:type="dxa"/>
          </w:tcPr>
          <w:p w14:paraId="63F72FEA" w14:textId="6BD6EFEE" w:rsidR="0053245D" w:rsidRPr="00235F9A" w:rsidRDefault="0053245D" w:rsidP="00904806">
            <w:pPr>
              <w:pStyle w:val="BodyText"/>
              <w:spacing w:before="120" w:after="120"/>
              <w:rPr>
                <w:sz w:val="26"/>
              </w:rPr>
            </w:pPr>
            <w:r>
              <w:rPr>
                <w:rFonts w:ascii="Gadugi" w:eastAsia="Gadugi" w:hAnsi="Gadugi" w:cs="Gadugi"/>
                <w:sz w:val="26"/>
                <w:lang w:val="en-US" w:bidi="en-US"/>
              </w:rPr>
              <w:t>Kilowatt ikaarniq</w:t>
            </w:r>
          </w:p>
        </w:tc>
      </w:tr>
      <w:tr w:rsidR="00D274AE" w14:paraId="024B75E1" w14:textId="77777777" w:rsidTr="00BF7AB7">
        <w:tc>
          <w:tcPr>
            <w:tcW w:w="2070" w:type="dxa"/>
          </w:tcPr>
          <w:p w14:paraId="58C764FB" w14:textId="2A23A64C" w:rsidR="00D274AE" w:rsidRPr="00235F9A" w:rsidRDefault="00D274AE" w:rsidP="00BF7AB7">
            <w:pPr>
              <w:pStyle w:val="BodyText"/>
              <w:spacing w:before="120" w:after="120"/>
              <w:ind w:left="173"/>
              <w:rPr>
                <w:sz w:val="26"/>
              </w:rPr>
            </w:pPr>
            <w:r>
              <w:rPr>
                <w:rFonts w:ascii="Gadugi" w:eastAsia="Gadugi" w:hAnsi="Gadugi" w:cs="Gadugi"/>
                <w:sz w:val="26"/>
                <w:lang w:val="en-US" w:bidi="en-US"/>
              </w:rPr>
              <w:t>L</w:t>
            </w:r>
          </w:p>
        </w:tc>
        <w:tc>
          <w:tcPr>
            <w:tcW w:w="6390" w:type="dxa"/>
          </w:tcPr>
          <w:p w14:paraId="7479DE20" w14:textId="2187F706" w:rsidR="00D274AE" w:rsidRPr="00235F9A" w:rsidRDefault="00D274AE" w:rsidP="00BF7AB7">
            <w:pPr>
              <w:pStyle w:val="BodyText"/>
              <w:spacing w:before="120" w:after="120"/>
              <w:rPr>
                <w:sz w:val="26"/>
              </w:rPr>
            </w:pPr>
            <w:r>
              <w:rPr>
                <w:rFonts w:ascii="Gadugi" w:eastAsia="Gadugi" w:hAnsi="Gadugi" w:cs="Gadugi"/>
                <w:sz w:val="26"/>
                <w:lang w:val="en-US" w:bidi="en-US"/>
              </w:rPr>
              <w:t>Litre</w:t>
            </w:r>
          </w:p>
        </w:tc>
      </w:tr>
      <w:tr w:rsidR="00A92998" w14:paraId="6EF07665" w14:textId="77777777" w:rsidTr="00BF7AB7">
        <w:tc>
          <w:tcPr>
            <w:tcW w:w="2070" w:type="dxa"/>
          </w:tcPr>
          <w:p w14:paraId="3FDB5F05" w14:textId="52C060C9" w:rsidR="00A92998" w:rsidRPr="00235F9A" w:rsidRDefault="00A92998" w:rsidP="00BF7AB7">
            <w:pPr>
              <w:pStyle w:val="BodyText"/>
              <w:spacing w:before="120" w:after="120"/>
              <w:ind w:left="173"/>
              <w:rPr>
                <w:sz w:val="26"/>
              </w:rPr>
            </w:pPr>
            <w:r>
              <w:rPr>
                <w:rFonts w:ascii="Gadugi" w:eastAsia="Gadugi" w:hAnsi="Gadugi" w:cs="Gadugi"/>
                <w:sz w:val="26"/>
                <w:lang w:val="en-US" w:bidi="en-US"/>
              </w:rPr>
              <w:t>NESP</w:t>
            </w:r>
          </w:p>
        </w:tc>
        <w:tc>
          <w:tcPr>
            <w:tcW w:w="6390" w:type="dxa"/>
          </w:tcPr>
          <w:p w14:paraId="5DD9286B" w14:textId="0277C8DF" w:rsidR="00A92998" w:rsidRPr="00235F9A" w:rsidRDefault="00A92998" w:rsidP="00BF7AB7">
            <w:pPr>
              <w:pStyle w:val="BodyText"/>
              <w:spacing w:before="120" w:after="120"/>
              <w:rPr>
                <w:sz w:val="26"/>
              </w:rPr>
            </w:pPr>
            <w:r>
              <w:rPr>
                <w:rFonts w:ascii="Gadugi" w:eastAsia="Gadugi" w:hAnsi="Gadugi" w:cs="Gadugi"/>
                <w:sz w:val="26"/>
                <w:lang w:val="en-US" w:bidi="en-US"/>
              </w:rPr>
              <w:t>Nunavunmi Alrujaqtuutinun Ikajuutinun Pinahuarutit</w:t>
            </w:r>
          </w:p>
        </w:tc>
      </w:tr>
      <w:tr w:rsidR="0053245D" w14:paraId="785067E1" w14:textId="7241CF70" w:rsidTr="003C51FD">
        <w:tc>
          <w:tcPr>
            <w:tcW w:w="2070" w:type="dxa"/>
          </w:tcPr>
          <w:p w14:paraId="26B32181" w14:textId="7236CD24" w:rsidR="0053245D" w:rsidRPr="00E811FC" w:rsidRDefault="0053245D" w:rsidP="00904806">
            <w:pPr>
              <w:pStyle w:val="BodyText"/>
              <w:spacing w:before="120" w:after="120"/>
              <w:ind w:left="173"/>
              <w:rPr>
                <w:sz w:val="26"/>
              </w:rPr>
            </w:pPr>
            <w:r w:rsidRPr="00E811FC">
              <w:rPr>
                <w:rFonts w:ascii="Gadugi" w:eastAsia="Gadugi" w:hAnsi="Gadugi" w:cs="Gadugi"/>
                <w:sz w:val="26"/>
                <w:lang w:val="en-US" w:bidi="en-US"/>
              </w:rPr>
              <w:t>PPD</w:t>
            </w:r>
          </w:p>
        </w:tc>
        <w:tc>
          <w:tcPr>
            <w:tcW w:w="6390" w:type="dxa"/>
          </w:tcPr>
          <w:p w14:paraId="411907E3" w14:textId="1CA44A5F" w:rsidR="0053245D" w:rsidRPr="00E811FC" w:rsidRDefault="0053245D" w:rsidP="0026085B">
            <w:pPr>
              <w:pStyle w:val="BodyText"/>
              <w:spacing w:before="120" w:after="120"/>
              <w:rPr>
                <w:sz w:val="26"/>
              </w:rPr>
            </w:pPr>
            <w:r w:rsidRPr="00E811FC">
              <w:rPr>
                <w:rFonts w:ascii="Gadugi" w:eastAsia="Gadugi" w:hAnsi="Gadugi" w:cs="Gadugi"/>
                <w:sz w:val="26"/>
                <w:lang w:val="en-US" w:bidi="en-US"/>
              </w:rPr>
              <w:t>Uqhurjualiqijitkut Havagvia</w:t>
            </w:r>
          </w:p>
        </w:tc>
      </w:tr>
      <w:tr w:rsidR="0053245D" w14:paraId="36A72625" w14:textId="77777777" w:rsidTr="003C51FD">
        <w:tc>
          <w:tcPr>
            <w:tcW w:w="2070" w:type="dxa"/>
          </w:tcPr>
          <w:p w14:paraId="3FAE0977" w14:textId="422CB601" w:rsidR="0053245D" w:rsidRPr="00E811FC" w:rsidRDefault="0053245D" w:rsidP="00904806">
            <w:pPr>
              <w:pStyle w:val="BodyText"/>
              <w:spacing w:before="120" w:after="120"/>
              <w:ind w:left="173"/>
              <w:rPr>
                <w:sz w:val="26"/>
              </w:rPr>
            </w:pPr>
            <w:r w:rsidRPr="00E811FC">
              <w:rPr>
                <w:rFonts w:ascii="Gadugi" w:eastAsia="Gadugi" w:hAnsi="Gadugi" w:cs="Gadugi"/>
                <w:sz w:val="26"/>
                <w:lang w:val="en-US" w:bidi="en-US"/>
              </w:rPr>
              <w:t>QEC</w:t>
            </w:r>
          </w:p>
        </w:tc>
        <w:tc>
          <w:tcPr>
            <w:tcW w:w="6390" w:type="dxa"/>
          </w:tcPr>
          <w:p w14:paraId="12ADF545" w14:textId="647A75A1" w:rsidR="0053245D" w:rsidRPr="00E811FC" w:rsidRDefault="0053245D" w:rsidP="00904806">
            <w:pPr>
              <w:pStyle w:val="BodyText"/>
              <w:spacing w:before="120" w:after="120"/>
              <w:rPr>
                <w:sz w:val="26"/>
              </w:rPr>
            </w:pPr>
            <w:r w:rsidRPr="009E6849">
              <w:rPr>
                <w:rFonts w:ascii="Gadugi" w:eastAsia="Gadugi" w:hAnsi="Gadugi" w:cs="Gadugi"/>
                <w:sz w:val="26"/>
                <w:lang w:val="en-US" w:bidi="en-US"/>
              </w:rPr>
              <w:t>Qulliq Alrujaktuqtunik Ikumatjutiit</w:t>
            </w:r>
          </w:p>
        </w:tc>
      </w:tr>
      <w:tr w:rsidR="0053245D" w14:paraId="02D9454D" w14:textId="77777777" w:rsidTr="003C51FD">
        <w:tc>
          <w:tcPr>
            <w:tcW w:w="2070" w:type="dxa"/>
          </w:tcPr>
          <w:p w14:paraId="456F1742" w14:textId="48FF806C" w:rsidR="0053245D" w:rsidRPr="00E811FC" w:rsidRDefault="0053245D" w:rsidP="00904806">
            <w:pPr>
              <w:pStyle w:val="BodyText"/>
              <w:spacing w:before="120" w:after="120"/>
              <w:ind w:left="173"/>
              <w:rPr>
                <w:sz w:val="26"/>
              </w:rPr>
            </w:pPr>
            <w:r w:rsidRPr="00E811FC">
              <w:rPr>
                <w:rFonts w:ascii="Gadugi" w:eastAsia="Gadugi" w:hAnsi="Gadugi" w:cs="Gadugi"/>
                <w:sz w:val="26"/>
                <w:lang w:val="en-US" w:bidi="en-US"/>
              </w:rPr>
              <w:t>SAO</w:t>
            </w:r>
          </w:p>
        </w:tc>
        <w:tc>
          <w:tcPr>
            <w:tcW w:w="6390" w:type="dxa"/>
          </w:tcPr>
          <w:p w14:paraId="51DC1332" w14:textId="0CEE8E66" w:rsidR="0053245D" w:rsidRPr="00E811FC" w:rsidRDefault="0053245D" w:rsidP="00904806">
            <w:pPr>
              <w:pStyle w:val="BodyText"/>
              <w:spacing w:before="120" w:after="120"/>
              <w:rPr>
                <w:sz w:val="26"/>
              </w:rPr>
            </w:pPr>
            <w:r w:rsidRPr="00E811FC">
              <w:rPr>
                <w:rFonts w:ascii="Gadugi" w:eastAsia="Gadugi" w:hAnsi="Gadugi" w:cs="Gadugi"/>
                <w:sz w:val="26"/>
                <w:lang w:val="en-US" w:bidi="en-US"/>
              </w:rPr>
              <w:t>Atan’nguyaq Hamalatkunni Havakvianni</w:t>
            </w:r>
          </w:p>
        </w:tc>
      </w:tr>
      <w:tr w:rsidR="0053245D" w14:paraId="2C81A6A8" w14:textId="77777777" w:rsidTr="003C51FD">
        <w:tc>
          <w:tcPr>
            <w:tcW w:w="2070" w:type="dxa"/>
          </w:tcPr>
          <w:p w14:paraId="6444502B" w14:textId="36D98665" w:rsidR="0053245D" w:rsidRPr="00E811FC" w:rsidRDefault="0053245D" w:rsidP="00904806">
            <w:pPr>
              <w:pStyle w:val="BodyText"/>
              <w:spacing w:before="120" w:after="120"/>
              <w:ind w:left="173"/>
              <w:rPr>
                <w:sz w:val="26"/>
              </w:rPr>
            </w:pPr>
            <w:r w:rsidRPr="00E811FC">
              <w:rPr>
                <w:rFonts w:ascii="Gadugi" w:eastAsia="Gadugi" w:hAnsi="Gadugi" w:cs="Gadugi"/>
                <w:sz w:val="26"/>
                <w:lang w:val="en-US" w:bidi="en-US"/>
              </w:rPr>
              <w:t>URRC</w:t>
            </w:r>
          </w:p>
        </w:tc>
        <w:tc>
          <w:tcPr>
            <w:tcW w:w="6390" w:type="dxa"/>
          </w:tcPr>
          <w:p w14:paraId="2BC4807B" w14:textId="206C051B" w:rsidR="0053245D" w:rsidRPr="00E811FC" w:rsidRDefault="0053245D" w:rsidP="00904806">
            <w:pPr>
              <w:pStyle w:val="BodyText"/>
              <w:spacing w:before="120" w:after="120"/>
              <w:rPr>
                <w:sz w:val="26"/>
              </w:rPr>
            </w:pPr>
            <w:r w:rsidRPr="00E811FC">
              <w:rPr>
                <w:rFonts w:ascii="Gadugi" w:eastAsia="Gadugi" w:hAnsi="Gadugi" w:cs="Gadugi"/>
                <w:sz w:val="26"/>
                <w:lang w:val="en-US" w:bidi="en-US"/>
              </w:rPr>
              <w:t>Igluin Auladjutitigun Akitutilaanginnut Katimajiit Nunavunmi</w:t>
            </w:r>
          </w:p>
        </w:tc>
      </w:tr>
      <w:tr w:rsidR="0053245D" w14:paraId="0351DD53" w14:textId="77777777" w:rsidTr="003C51FD">
        <w:tc>
          <w:tcPr>
            <w:tcW w:w="2070" w:type="dxa"/>
          </w:tcPr>
          <w:p w14:paraId="1E278347" w14:textId="3ABFFF5E" w:rsidR="0053245D" w:rsidRPr="00E811FC" w:rsidRDefault="0053245D" w:rsidP="00904806">
            <w:pPr>
              <w:pStyle w:val="BodyText"/>
              <w:spacing w:before="120" w:after="120"/>
              <w:ind w:left="173"/>
              <w:rPr>
                <w:sz w:val="26"/>
              </w:rPr>
            </w:pPr>
            <w:r w:rsidRPr="009A35CC">
              <w:rPr>
                <w:rFonts w:ascii="Gadugi" w:eastAsia="Gadugi" w:hAnsi="Gadugi" w:cs="Gadugi"/>
                <w:sz w:val="26"/>
                <w:lang w:val="en-US" w:bidi="en-US"/>
              </w:rPr>
              <w:t>URRC Maligaa</w:t>
            </w:r>
          </w:p>
        </w:tc>
        <w:tc>
          <w:tcPr>
            <w:tcW w:w="6390" w:type="dxa"/>
          </w:tcPr>
          <w:p w14:paraId="6CE4099E" w14:textId="72B49768" w:rsidR="0053245D" w:rsidRPr="00E811FC" w:rsidRDefault="0053245D" w:rsidP="00904806">
            <w:pPr>
              <w:pStyle w:val="BodyText"/>
              <w:spacing w:before="120" w:after="120"/>
              <w:rPr>
                <w:sz w:val="26"/>
              </w:rPr>
            </w:pPr>
            <w:r w:rsidRPr="002F073F">
              <w:rPr>
                <w:rFonts w:ascii="Gadugi" w:eastAsia="Gadugi" w:hAnsi="Gadugi" w:cs="Gadugi"/>
                <w:i/>
                <w:sz w:val="26"/>
                <w:lang w:val="en-US" w:bidi="en-US"/>
              </w:rPr>
              <w:t>Igluin Auladjutitigun Akitutilaanginnut Katimajiit Maligaa</w:t>
            </w:r>
          </w:p>
        </w:tc>
      </w:tr>
      <w:tr w:rsidR="0053245D" w14:paraId="0CE846F6" w14:textId="77777777" w:rsidTr="003C51FD">
        <w:tc>
          <w:tcPr>
            <w:tcW w:w="2070" w:type="dxa"/>
          </w:tcPr>
          <w:p w14:paraId="35719137" w14:textId="15215DF4" w:rsidR="0053245D" w:rsidRPr="00E811FC" w:rsidRDefault="0053245D" w:rsidP="00C70E1E">
            <w:pPr>
              <w:pStyle w:val="BodyText"/>
              <w:spacing w:before="120" w:after="120"/>
              <w:ind w:left="173"/>
              <w:rPr>
                <w:sz w:val="26"/>
              </w:rPr>
            </w:pPr>
          </w:p>
        </w:tc>
        <w:tc>
          <w:tcPr>
            <w:tcW w:w="6390" w:type="dxa"/>
          </w:tcPr>
          <w:p w14:paraId="60DCAD11" w14:textId="3C1E2625" w:rsidR="0053245D" w:rsidRPr="00E811FC" w:rsidRDefault="0053245D" w:rsidP="00C70E1E">
            <w:pPr>
              <w:pStyle w:val="BodyText"/>
              <w:spacing w:before="120" w:after="120"/>
              <w:rPr>
                <w:sz w:val="26"/>
              </w:rPr>
            </w:pPr>
          </w:p>
        </w:tc>
      </w:tr>
    </w:tbl>
    <w:p w14:paraId="22A1639C" w14:textId="77777777" w:rsidR="00EB459A" w:rsidRDefault="00EB459A">
      <w:pPr>
        <w:pStyle w:val="BodyText"/>
        <w:rPr>
          <w:b/>
          <w:sz w:val="26"/>
        </w:rPr>
      </w:pPr>
    </w:p>
    <w:p w14:paraId="2D9D6A67" w14:textId="77777777" w:rsidR="00A37080" w:rsidRDefault="00A37080" w:rsidP="00A37080">
      <w:pPr>
        <w:pStyle w:val="BodyText"/>
      </w:pPr>
    </w:p>
    <w:p w14:paraId="56EBA0A1" w14:textId="77777777" w:rsidR="00EB459A" w:rsidRDefault="00EB459A">
      <w:pPr>
        <w:spacing w:line="480" w:lineRule="auto"/>
        <w:sectPr w:rsidR="00EB459A" w:rsidSect="00B23850">
          <w:headerReference w:type="default" r:id="rId17"/>
          <w:footerReference w:type="default" r:id="rId18"/>
          <w:pgSz w:w="12240" w:h="15840"/>
          <w:pgMar w:top="1500" w:right="940" w:bottom="280" w:left="1320" w:header="720" w:footer="720" w:gutter="0"/>
          <w:cols w:space="720"/>
        </w:sectPr>
      </w:pPr>
    </w:p>
    <w:p w14:paraId="287E12D6" w14:textId="29BE6150" w:rsidR="00EB459A" w:rsidRDefault="0038637F">
      <w:pPr>
        <w:pStyle w:val="Heading1"/>
        <w:spacing w:before="60"/>
        <w:ind w:right="377"/>
        <w:rPr>
          <w:rFonts w:ascii="Times New Roman"/>
          <w:sz w:val="24"/>
          <w:szCs w:val="24"/>
        </w:rPr>
      </w:pPr>
      <w:hyperlink w:anchor="_bookmark0" w:history="1">
        <w:r w:rsidR="00632157" w:rsidRPr="009A35CC">
          <w:rPr>
            <w:rFonts w:ascii="Gadugi" w:eastAsia="Gadugi" w:hAnsi="Gadugi" w:cs="Gadugi"/>
            <w:sz w:val="24"/>
            <w:lang w:val="en-US" w:bidi="en-US"/>
          </w:rPr>
          <w:t>TITIRAQHIMAJUT ILLUANIITTUT</w:t>
        </w:r>
      </w:hyperlink>
    </w:p>
    <w:p w14:paraId="07A80751" w14:textId="6DA13A9C" w:rsidR="00C0030A" w:rsidRDefault="00C0030A" w:rsidP="00290E8E"/>
    <w:p w14:paraId="53B58523" w14:textId="00DA99A1" w:rsidR="00C849C1" w:rsidRDefault="00C0030A">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r>
        <w:rPr>
          <w:rFonts w:ascii="Gadugi" w:eastAsia="Gadugi" w:hAnsi="Gadugi" w:cs="Gadugi"/>
          <w:b w:val="0"/>
          <w:lang w:val="en-US" w:bidi="en-US"/>
        </w:rPr>
        <w:fldChar w:fldCharType="begin"/>
      </w:r>
      <w:r>
        <w:rPr>
          <w:rFonts w:ascii="Gadugi" w:eastAsia="Gadugi" w:hAnsi="Gadugi" w:cs="Gadugi"/>
          <w:lang w:val="en-US" w:bidi="en-US"/>
        </w:rPr>
        <w:instrText xml:space="preserve"> TOC \h \z \t "URRC_Heading 1,1,URRC_Heading 2,2" </w:instrText>
      </w:r>
      <w:r>
        <w:rPr>
          <w:rFonts w:ascii="Gadugi" w:eastAsia="Gadugi" w:hAnsi="Gadugi" w:cs="Gadugi"/>
          <w:b w:val="0"/>
          <w:lang w:val="en-US" w:bidi="en-US"/>
        </w:rPr>
        <w:fldChar w:fldCharType="separate"/>
      </w:r>
      <w:hyperlink w:anchor="_Toc153553334" w:history="1">
        <w:r w:rsidR="00C849C1" w:rsidRPr="006A6308">
          <w:rPr>
            <w:rStyle w:val="Hyperlink"/>
            <w:rFonts w:ascii="Gadugi" w:eastAsia="Gadugi" w:hAnsi="Gadugi" w:cs="Gadugi"/>
            <w:noProof/>
            <w:lang w:val="en-US" w:bidi="en-US"/>
          </w:rPr>
          <w:t>1.0</w:t>
        </w:r>
        <w:r w:rsidR="00C849C1">
          <w:rPr>
            <w:rFonts w:ascii="Gadugi" w:eastAsia="Gadugi" w:hAnsi="Gadugi" w:cs="Gadugi"/>
            <w:b w:val="0"/>
            <w:caps w:val="0"/>
            <w:noProof/>
            <w:kern w:val="2"/>
            <w:sz w:val="22"/>
            <w:lang w:val="en-US" w:bidi="en-US"/>
            <w14:ligatures w14:val="standardContextual"/>
          </w:rPr>
          <w:tab/>
        </w:r>
        <w:r w:rsidR="00C849C1" w:rsidRPr="006A6308">
          <w:rPr>
            <w:rStyle w:val="Hyperlink"/>
            <w:rFonts w:ascii="Gadugi" w:eastAsia="Gadugi" w:hAnsi="Gadugi" w:cs="Gadugi"/>
            <w:noProof/>
            <w:lang w:val="en-US" w:bidi="en-US"/>
          </w:rPr>
          <w:t>The APPLICATION</w:t>
        </w:r>
        <w:r w:rsidR="00C849C1">
          <w:rPr>
            <w:rFonts w:ascii="Gadugi" w:eastAsia="Gadugi" w:hAnsi="Gadugi" w:cs="Gadugi"/>
            <w:noProof/>
            <w:webHidden/>
            <w:lang w:val="en-US" w:bidi="en-US"/>
          </w:rPr>
          <w:tab/>
        </w:r>
        <w:r w:rsidR="00C849C1">
          <w:rPr>
            <w:rFonts w:ascii="Gadugi" w:eastAsia="Gadugi" w:hAnsi="Gadugi" w:cs="Gadugi"/>
            <w:noProof/>
            <w:webHidden/>
            <w:lang w:val="en-US" w:bidi="en-US"/>
          </w:rPr>
          <w:fldChar w:fldCharType="begin"/>
        </w:r>
        <w:r w:rsidR="00C849C1">
          <w:rPr>
            <w:rFonts w:ascii="Gadugi" w:eastAsia="Gadugi" w:hAnsi="Gadugi" w:cs="Gadugi"/>
            <w:noProof/>
            <w:webHidden/>
            <w:lang w:val="en-US" w:bidi="en-US"/>
          </w:rPr>
          <w:instrText xml:space="preserve"> PAGEREF _Toc153553334 \h </w:instrText>
        </w:r>
        <w:r w:rsidR="00C849C1">
          <w:rPr>
            <w:rFonts w:ascii="Gadugi" w:eastAsia="Gadugi" w:hAnsi="Gadugi" w:cs="Gadugi"/>
            <w:noProof/>
            <w:webHidden/>
            <w:lang w:val="en-US" w:bidi="en-US"/>
          </w:rPr>
        </w:r>
        <w:r w:rsidR="00C849C1">
          <w:rPr>
            <w:rFonts w:ascii="Gadugi" w:eastAsia="Gadugi" w:hAnsi="Gadugi" w:cs="Gadugi"/>
            <w:noProof/>
            <w:webHidden/>
            <w:lang w:val="en-US" w:bidi="en-US"/>
          </w:rPr>
          <w:fldChar w:fldCharType="separate"/>
        </w:r>
        <w:r w:rsidR="00C849C1">
          <w:rPr>
            <w:rFonts w:ascii="Gadugi" w:eastAsia="Gadugi" w:hAnsi="Gadugi" w:cs="Gadugi"/>
            <w:noProof/>
            <w:webHidden/>
            <w:lang w:val="en-US" w:bidi="en-US"/>
          </w:rPr>
          <w:t>1</w:t>
        </w:r>
        <w:r w:rsidR="00C849C1">
          <w:rPr>
            <w:rFonts w:ascii="Gadugi" w:eastAsia="Gadugi" w:hAnsi="Gadugi" w:cs="Gadugi"/>
            <w:noProof/>
            <w:webHidden/>
            <w:lang w:val="en-US" w:bidi="en-US"/>
          </w:rPr>
          <w:fldChar w:fldCharType="end"/>
        </w:r>
      </w:hyperlink>
    </w:p>
    <w:p w14:paraId="75C16880" w14:textId="024AB93A" w:rsidR="00C849C1" w:rsidRDefault="0038637F">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5" w:history="1">
        <w:r w:rsidR="00C849C1" w:rsidRPr="006A6308">
          <w:rPr>
            <w:rStyle w:val="Hyperlink"/>
            <w:rFonts w:ascii="Gadugi" w:eastAsia="Gadugi" w:hAnsi="Gadugi" w:cs="Gadugi"/>
            <w:noProof/>
            <w:lang w:val="en-US" w:bidi="en-US"/>
          </w:rPr>
          <w:t>2.0</w:t>
        </w:r>
        <w:r w:rsidR="00C849C1">
          <w:rPr>
            <w:rFonts w:ascii="Gadugi" w:eastAsia="Gadugi" w:hAnsi="Gadugi" w:cs="Gadugi"/>
            <w:b w:val="0"/>
            <w:caps w:val="0"/>
            <w:noProof/>
            <w:kern w:val="2"/>
            <w:sz w:val="22"/>
            <w:lang w:val="en-US" w:bidi="en-US"/>
            <w14:ligatures w14:val="standardContextual"/>
          </w:rPr>
          <w:tab/>
        </w:r>
        <w:r w:rsidR="00C849C1" w:rsidRPr="006A6308">
          <w:rPr>
            <w:rStyle w:val="Hyperlink"/>
            <w:rFonts w:ascii="Gadugi" w:eastAsia="Gadugi" w:hAnsi="Gadugi" w:cs="Gadugi"/>
            <w:noProof/>
            <w:lang w:val="en-US" w:bidi="en-US"/>
          </w:rPr>
          <w:t>BACKGROUND</w:t>
        </w:r>
        <w:r w:rsidR="00C849C1">
          <w:rPr>
            <w:rFonts w:ascii="Gadugi" w:eastAsia="Gadugi" w:hAnsi="Gadugi" w:cs="Gadugi"/>
            <w:noProof/>
            <w:webHidden/>
            <w:lang w:val="en-US" w:bidi="en-US"/>
          </w:rPr>
          <w:tab/>
        </w:r>
        <w:r w:rsidR="00C849C1">
          <w:rPr>
            <w:rFonts w:ascii="Gadugi" w:eastAsia="Gadugi" w:hAnsi="Gadugi" w:cs="Gadugi"/>
            <w:noProof/>
            <w:webHidden/>
            <w:lang w:val="en-US" w:bidi="en-US"/>
          </w:rPr>
          <w:fldChar w:fldCharType="begin"/>
        </w:r>
        <w:r w:rsidR="00C849C1">
          <w:rPr>
            <w:rFonts w:ascii="Gadugi" w:eastAsia="Gadugi" w:hAnsi="Gadugi" w:cs="Gadugi"/>
            <w:noProof/>
            <w:webHidden/>
            <w:lang w:val="en-US" w:bidi="en-US"/>
          </w:rPr>
          <w:instrText xml:space="preserve"> PAGEREF _Toc153553335 \h </w:instrText>
        </w:r>
        <w:r w:rsidR="00C849C1">
          <w:rPr>
            <w:rFonts w:ascii="Gadugi" w:eastAsia="Gadugi" w:hAnsi="Gadugi" w:cs="Gadugi"/>
            <w:noProof/>
            <w:webHidden/>
            <w:lang w:val="en-US" w:bidi="en-US"/>
          </w:rPr>
        </w:r>
        <w:r w:rsidR="00C849C1">
          <w:rPr>
            <w:rFonts w:ascii="Gadugi" w:eastAsia="Gadugi" w:hAnsi="Gadugi" w:cs="Gadugi"/>
            <w:noProof/>
            <w:webHidden/>
            <w:lang w:val="en-US" w:bidi="en-US"/>
          </w:rPr>
          <w:fldChar w:fldCharType="separate"/>
        </w:r>
        <w:r w:rsidR="00C849C1">
          <w:rPr>
            <w:rFonts w:ascii="Gadugi" w:eastAsia="Gadugi" w:hAnsi="Gadugi" w:cs="Gadugi"/>
            <w:noProof/>
            <w:webHidden/>
            <w:lang w:val="en-US" w:bidi="en-US"/>
          </w:rPr>
          <w:t>1</w:t>
        </w:r>
        <w:r w:rsidR="00C849C1">
          <w:rPr>
            <w:rFonts w:ascii="Gadugi" w:eastAsia="Gadugi" w:hAnsi="Gadugi" w:cs="Gadugi"/>
            <w:noProof/>
            <w:webHidden/>
            <w:lang w:val="en-US" w:bidi="en-US"/>
          </w:rPr>
          <w:fldChar w:fldCharType="end"/>
        </w:r>
      </w:hyperlink>
    </w:p>
    <w:p w14:paraId="17D30012" w14:textId="3DEAC334" w:rsidR="00C849C1" w:rsidRDefault="0038637F">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6" w:history="1">
        <w:r w:rsidR="00C849C1" w:rsidRPr="006A6308">
          <w:rPr>
            <w:rStyle w:val="Hyperlink"/>
            <w:rFonts w:ascii="Gadugi" w:eastAsia="Gadugi" w:hAnsi="Gadugi" w:cs="Gadugi"/>
            <w:noProof/>
            <w:lang w:val="en-US" w:bidi="en-US"/>
          </w:rPr>
          <w:t>3.0</w:t>
        </w:r>
        <w:r w:rsidR="00C849C1">
          <w:rPr>
            <w:rFonts w:ascii="Gadugi" w:eastAsia="Gadugi" w:hAnsi="Gadugi" w:cs="Gadugi"/>
            <w:b w:val="0"/>
            <w:caps w:val="0"/>
            <w:noProof/>
            <w:kern w:val="2"/>
            <w:sz w:val="22"/>
            <w:lang w:val="en-US" w:bidi="en-US"/>
            <w14:ligatures w14:val="standardContextual"/>
          </w:rPr>
          <w:tab/>
        </w:r>
        <w:r w:rsidR="00C849C1" w:rsidRPr="006A6308">
          <w:rPr>
            <w:rStyle w:val="Hyperlink"/>
            <w:rFonts w:ascii="Gadugi" w:eastAsia="Gadugi" w:hAnsi="Gadugi" w:cs="Gadugi"/>
            <w:noProof/>
            <w:lang w:val="en-US" w:bidi="en-US"/>
          </w:rPr>
          <w:t>PROCESS</w:t>
        </w:r>
        <w:r w:rsidR="00C849C1">
          <w:rPr>
            <w:rFonts w:ascii="Gadugi" w:eastAsia="Gadugi" w:hAnsi="Gadugi" w:cs="Gadugi"/>
            <w:noProof/>
            <w:webHidden/>
            <w:lang w:val="en-US" w:bidi="en-US"/>
          </w:rPr>
          <w:tab/>
        </w:r>
        <w:r w:rsidR="00C849C1">
          <w:rPr>
            <w:rFonts w:ascii="Gadugi" w:eastAsia="Gadugi" w:hAnsi="Gadugi" w:cs="Gadugi"/>
            <w:noProof/>
            <w:webHidden/>
            <w:lang w:val="en-US" w:bidi="en-US"/>
          </w:rPr>
          <w:fldChar w:fldCharType="begin"/>
        </w:r>
        <w:r w:rsidR="00C849C1">
          <w:rPr>
            <w:rFonts w:ascii="Gadugi" w:eastAsia="Gadugi" w:hAnsi="Gadugi" w:cs="Gadugi"/>
            <w:noProof/>
            <w:webHidden/>
            <w:lang w:val="en-US" w:bidi="en-US"/>
          </w:rPr>
          <w:instrText xml:space="preserve"> PAGEREF _Toc153553336 \h </w:instrText>
        </w:r>
        <w:r w:rsidR="00C849C1">
          <w:rPr>
            <w:rFonts w:ascii="Gadugi" w:eastAsia="Gadugi" w:hAnsi="Gadugi" w:cs="Gadugi"/>
            <w:noProof/>
            <w:webHidden/>
            <w:lang w:val="en-US" w:bidi="en-US"/>
          </w:rPr>
        </w:r>
        <w:r w:rsidR="00C849C1">
          <w:rPr>
            <w:rFonts w:ascii="Gadugi" w:eastAsia="Gadugi" w:hAnsi="Gadugi" w:cs="Gadugi"/>
            <w:noProof/>
            <w:webHidden/>
            <w:lang w:val="en-US" w:bidi="en-US"/>
          </w:rPr>
          <w:fldChar w:fldCharType="separate"/>
        </w:r>
        <w:r w:rsidR="00C849C1">
          <w:rPr>
            <w:rFonts w:ascii="Gadugi" w:eastAsia="Gadugi" w:hAnsi="Gadugi" w:cs="Gadugi"/>
            <w:noProof/>
            <w:webHidden/>
            <w:lang w:val="en-US" w:bidi="en-US"/>
          </w:rPr>
          <w:t>3</w:t>
        </w:r>
        <w:r w:rsidR="00C849C1">
          <w:rPr>
            <w:rFonts w:ascii="Gadugi" w:eastAsia="Gadugi" w:hAnsi="Gadugi" w:cs="Gadugi"/>
            <w:noProof/>
            <w:webHidden/>
            <w:lang w:val="en-US" w:bidi="en-US"/>
          </w:rPr>
          <w:fldChar w:fldCharType="end"/>
        </w:r>
      </w:hyperlink>
    </w:p>
    <w:p w14:paraId="14B678E6" w14:textId="4DC63930" w:rsidR="00C849C1" w:rsidRDefault="0038637F">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7" w:history="1">
        <w:r w:rsidR="00C849C1" w:rsidRPr="006A6308">
          <w:rPr>
            <w:rStyle w:val="Hyperlink"/>
            <w:rFonts w:ascii="Gadugi" w:eastAsia="Gadugi" w:hAnsi="Gadugi" w:cs="Gadugi"/>
            <w:noProof/>
            <w:lang w:val="en-US" w:bidi="en-US"/>
          </w:rPr>
          <w:t>4.0</w:t>
        </w:r>
        <w:r w:rsidR="00C849C1">
          <w:rPr>
            <w:rFonts w:ascii="Gadugi" w:eastAsia="Gadugi" w:hAnsi="Gadugi" w:cs="Gadugi"/>
            <w:b w:val="0"/>
            <w:caps w:val="0"/>
            <w:noProof/>
            <w:kern w:val="2"/>
            <w:sz w:val="22"/>
            <w:lang w:val="en-US" w:bidi="en-US"/>
            <w14:ligatures w14:val="standardContextual"/>
          </w:rPr>
          <w:tab/>
        </w:r>
        <w:r w:rsidR="00C849C1" w:rsidRPr="006A6308">
          <w:rPr>
            <w:rStyle w:val="Hyperlink"/>
            <w:rFonts w:ascii="Gadugi" w:eastAsia="Gadugi" w:hAnsi="Gadugi" w:cs="Gadugi"/>
            <w:noProof/>
            <w:lang w:val="en-US" w:bidi="en-US"/>
          </w:rPr>
          <w:t>CONSIDERATION OF THE APPLICATION</w:t>
        </w:r>
        <w:r w:rsidR="00C849C1">
          <w:rPr>
            <w:rFonts w:ascii="Gadugi" w:eastAsia="Gadugi" w:hAnsi="Gadugi" w:cs="Gadugi"/>
            <w:noProof/>
            <w:webHidden/>
            <w:lang w:val="en-US" w:bidi="en-US"/>
          </w:rPr>
          <w:tab/>
        </w:r>
        <w:r w:rsidR="00C849C1">
          <w:rPr>
            <w:rFonts w:ascii="Gadugi" w:eastAsia="Gadugi" w:hAnsi="Gadugi" w:cs="Gadugi"/>
            <w:noProof/>
            <w:webHidden/>
            <w:lang w:val="en-US" w:bidi="en-US"/>
          </w:rPr>
          <w:fldChar w:fldCharType="begin"/>
        </w:r>
        <w:r w:rsidR="00C849C1">
          <w:rPr>
            <w:rFonts w:ascii="Gadugi" w:eastAsia="Gadugi" w:hAnsi="Gadugi" w:cs="Gadugi"/>
            <w:noProof/>
            <w:webHidden/>
            <w:lang w:val="en-US" w:bidi="en-US"/>
          </w:rPr>
          <w:instrText xml:space="preserve"> PAGEREF _Toc153553337 \h </w:instrText>
        </w:r>
        <w:r w:rsidR="00C849C1">
          <w:rPr>
            <w:rFonts w:ascii="Gadugi" w:eastAsia="Gadugi" w:hAnsi="Gadugi" w:cs="Gadugi"/>
            <w:noProof/>
            <w:webHidden/>
            <w:lang w:val="en-US" w:bidi="en-US"/>
          </w:rPr>
        </w:r>
        <w:r w:rsidR="00C849C1">
          <w:rPr>
            <w:rFonts w:ascii="Gadugi" w:eastAsia="Gadugi" w:hAnsi="Gadugi" w:cs="Gadugi"/>
            <w:noProof/>
            <w:webHidden/>
            <w:lang w:val="en-US" w:bidi="en-US"/>
          </w:rPr>
          <w:fldChar w:fldCharType="separate"/>
        </w:r>
        <w:r w:rsidR="00C849C1">
          <w:rPr>
            <w:rFonts w:ascii="Gadugi" w:eastAsia="Gadugi" w:hAnsi="Gadugi" w:cs="Gadugi"/>
            <w:noProof/>
            <w:webHidden/>
            <w:lang w:val="en-US" w:bidi="en-US"/>
          </w:rPr>
          <w:t>4</w:t>
        </w:r>
        <w:r w:rsidR="00C849C1">
          <w:rPr>
            <w:rFonts w:ascii="Gadugi" w:eastAsia="Gadugi" w:hAnsi="Gadugi" w:cs="Gadugi"/>
            <w:noProof/>
            <w:webHidden/>
            <w:lang w:val="en-US" w:bidi="en-US"/>
          </w:rPr>
          <w:fldChar w:fldCharType="end"/>
        </w:r>
      </w:hyperlink>
    </w:p>
    <w:p w14:paraId="3748D889" w14:textId="7E14E640" w:rsidR="00C849C1" w:rsidRDefault="0038637F">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8" w:history="1">
        <w:r w:rsidR="00C849C1" w:rsidRPr="006A6308">
          <w:rPr>
            <w:rStyle w:val="Hyperlink"/>
            <w:rFonts w:ascii="Gadugi" w:eastAsia="Gadugi" w:hAnsi="Gadugi" w:cs="Gadugi"/>
            <w:noProof/>
            <w:lang w:val="en-US" w:bidi="en-US"/>
          </w:rPr>
          <w:t>5.0</w:t>
        </w:r>
        <w:r w:rsidR="00C849C1">
          <w:rPr>
            <w:rFonts w:ascii="Gadugi" w:eastAsia="Gadugi" w:hAnsi="Gadugi" w:cs="Gadugi"/>
            <w:b w:val="0"/>
            <w:caps w:val="0"/>
            <w:noProof/>
            <w:kern w:val="2"/>
            <w:sz w:val="22"/>
            <w:lang w:val="en-US" w:bidi="en-US"/>
            <w14:ligatures w14:val="standardContextual"/>
          </w:rPr>
          <w:tab/>
        </w:r>
        <w:r w:rsidR="00C849C1" w:rsidRPr="006A6308">
          <w:rPr>
            <w:rStyle w:val="Hyperlink"/>
            <w:rFonts w:ascii="Gadugi" w:eastAsia="Gadugi" w:hAnsi="Gadugi" w:cs="Gadugi"/>
            <w:noProof/>
            <w:lang w:val="en-US" w:bidi="en-US"/>
          </w:rPr>
          <w:t>URRC RECOMMENDATIONS</w:t>
        </w:r>
        <w:r w:rsidR="00C849C1">
          <w:rPr>
            <w:rFonts w:ascii="Gadugi" w:eastAsia="Gadugi" w:hAnsi="Gadugi" w:cs="Gadugi"/>
            <w:noProof/>
            <w:webHidden/>
            <w:lang w:val="en-US" w:bidi="en-US"/>
          </w:rPr>
          <w:tab/>
        </w:r>
        <w:r w:rsidR="00C849C1">
          <w:rPr>
            <w:rFonts w:ascii="Gadugi" w:eastAsia="Gadugi" w:hAnsi="Gadugi" w:cs="Gadugi"/>
            <w:noProof/>
            <w:webHidden/>
            <w:lang w:val="en-US" w:bidi="en-US"/>
          </w:rPr>
          <w:fldChar w:fldCharType="begin"/>
        </w:r>
        <w:r w:rsidR="00C849C1">
          <w:rPr>
            <w:rFonts w:ascii="Gadugi" w:eastAsia="Gadugi" w:hAnsi="Gadugi" w:cs="Gadugi"/>
            <w:noProof/>
            <w:webHidden/>
            <w:lang w:val="en-US" w:bidi="en-US"/>
          </w:rPr>
          <w:instrText xml:space="preserve"> PAGEREF _Toc153553338 \h </w:instrText>
        </w:r>
        <w:r w:rsidR="00C849C1">
          <w:rPr>
            <w:rFonts w:ascii="Gadugi" w:eastAsia="Gadugi" w:hAnsi="Gadugi" w:cs="Gadugi"/>
            <w:noProof/>
            <w:webHidden/>
            <w:lang w:val="en-US" w:bidi="en-US"/>
          </w:rPr>
        </w:r>
        <w:r w:rsidR="00C849C1">
          <w:rPr>
            <w:rFonts w:ascii="Gadugi" w:eastAsia="Gadugi" w:hAnsi="Gadugi" w:cs="Gadugi"/>
            <w:noProof/>
            <w:webHidden/>
            <w:lang w:val="en-US" w:bidi="en-US"/>
          </w:rPr>
          <w:fldChar w:fldCharType="separate"/>
        </w:r>
        <w:r w:rsidR="00C849C1">
          <w:rPr>
            <w:rFonts w:ascii="Gadugi" w:eastAsia="Gadugi" w:hAnsi="Gadugi" w:cs="Gadugi"/>
            <w:noProof/>
            <w:webHidden/>
            <w:lang w:val="en-US" w:bidi="en-US"/>
          </w:rPr>
          <w:t>9</w:t>
        </w:r>
        <w:r w:rsidR="00C849C1">
          <w:rPr>
            <w:rFonts w:ascii="Gadugi" w:eastAsia="Gadugi" w:hAnsi="Gadugi" w:cs="Gadugi"/>
            <w:noProof/>
            <w:webHidden/>
            <w:lang w:val="en-US" w:bidi="en-US"/>
          </w:rPr>
          <w:fldChar w:fldCharType="end"/>
        </w:r>
      </w:hyperlink>
    </w:p>
    <w:p w14:paraId="5D52750C" w14:textId="00A7D677" w:rsidR="00C0030A" w:rsidRDefault="00C0030A" w:rsidP="00290E8E">
      <w:r>
        <w:rPr>
          <w:rFonts w:ascii="Gadugi" w:eastAsia="Gadugi" w:hAnsi="Gadugi" w:cs="Gadugi"/>
          <w:lang w:val="en-US" w:bidi="en-US"/>
        </w:rPr>
        <w:fldChar w:fldCharType="end"/>
      </w:r>
    </w:p>
    <w:p w14:paraId="5FC67646" w14:textId="5BD9EBF1" w:rsidR="00292A95" w:rsidRDefault="00292A95">
      <w:pPr>
        <w:pStyle w:val="TOC2"/>
        <w:tabs>
          <w:tab w:val="left" w:pos="839"/>
          <w:tab w:val="left" w:leader="dot" w:pos="9359"/>
        </w:tabs>
      </w:pPr>
    </w:p>
    <w:p w14:paraId="6695E233" w14:textId="2F654A23" w:rsidR="00EB459A" w:rsidRDefault="00EB459A">
      <w:pPr>
        <w:pStyle w:val="TOC2"/>
        <w:tabs>
          <w:tab w:val="left" w:pos="839"/>
          <w:tab w:val="left" w:leader="dot" w:pos="9359"/>
        </w:tabs>
      </w:pPr>
    </w:p>
    <w:p w14:paraId="1F13AAE0" w14:textId="77777777" w:rsidR="00EB459A" w:rsidRDefault="00EB459A">
      <w:pPr>
        <w:sectPr w:rsidR="00EB459A" w:rsidSect="00B23850">
          <w:headerReference w:type="default" r:id="rId19"/>
          <w:footerReference w:type="default" r:id="rId20"/>
          <w:pgSz w:w="12240" w:h="15840"/>
          <w:pgMar w:top="1380" w:right="940" w:bottom="280" w:left="1320" w:header="720" w:footer="720" w:gutter="0"/>
          <w:pgNumType w:start="1"/>
          <w:cols w:space="720"/>
        </w:sectPr>
      </w:pPr>
    </w:p>
    <w:p w14:paraId="20264FAA" w14:textId="443D37FC" w:rsidR="00E87B21" w:rsidRDefault="00E87B21" w:rsidP="00172A40">
      <w:pPr>
        <w:pStyle w:val="URRCHeading1"/>
      </w:pPr>
      <w:bookmarkStart w:id="7" w:name="1.0_The_Application"/>
      <w:bookmarkStart w:id="8" w:name="_bookmark1"/>
      <w:bookmarkEnd w:id="7"/>
      <w:bookmarkEnd w:id="8"/>
      <w:r>
        <w:rPr>
          <w:rFonts w:ascii="Gadugi" w:eastAsia="Gadugi" w:hAnsi="Gadugi" w:cs="Gadugi"/>
          <w:lang w:bidi="en-US"/>
        </w:rPr>
        <w:lastRenderedPageBreak/>
        <w:t>UUKTUUTIKHAQ</w:t>
      </w:r>
    </w:p>
    <w:p w14:paraId="1DC6BFAD" w14:textId="77777777" w:rsidR="00EB459A" w:rsidRPr="00001B11" w:rsidRDefault="00EB459A" w:rsidP="00E87B21">
      <w:pPr>
        <w:rPr>
          <w:sz w:val="24"/>
          <w:szCs w:val="24"/>
        </w:rPr>
      </w:pPr>
    </w:p>
    <w:p w14:paraId="6CB40784" w14:textId="66C9CBB4" w:rsidR="00EB459A" w:rsidRDefault="00632157" w:rsidP="00F82D6C">
      <w:pPr>
        <w:pStyle w:val="BodyText"/>
        <w:widowControl/>
        <w:numPr>
          <w:ilvl w:val="0"/>
          <w:numId w:val="4"/>
        </w:numPr>
        <w:spacing w:after="120" w:line="360" w:lineRule="auto"/>
        <w:ind w:left="907" w:hanging="547"/>
        <w:jc w:val="both"/>
      </w:pPr>
      <w:r>
        <w:rPr>
          <w:rFonts w:ascii="Gadugi" w:eastAsia="Gadugi" w:hAnsi="Gadugi" w:cs="Gadugi"/>
          <w:lang w:val="en-US" w:bidi="en-US"/>
        </w:rPr>
        <w:t xml:space="preserve">Qulliq Alrujaqtuqtunik Ikumadjutiit (QEC), tikuaqtauhimajut </w:t>
      </w:r>
      <w:r>
        <w:rPr>
          <w:rFonts w:ascii="Gadugi" w:eastAsia="Gadugi" w:hAnsi="Gadugi" w:cs="Gadugi"/>
          <w:i/>
          <w:lang w:val="en-US" w:bidi="en-US"/>
        </w:rPr>
        <w:t>alrujaqtuutikkut</w:t>
      </w:r>
      <w:r>
        <w:rPr>
          <w:rFonts w:ascii="Gadugi" w:eastAsia="Gadugi" w:hAnsi="Gadugi" w:cs="Gadugi"/>
          <w:lang w:val="en-US" w:bidi="en-US"/>
        </w:rPr>
        <w:t xml:space="preserve">, pijariaqaqtut maliklugu Titiraqhimajuq 12(1) haffumunga </w:t>
      </w:r>
      <w:r>
        <w:rPr>
          <w:rFonts w:ascii="Gadugi" w:eastAsia="Gadugi" w:hAnsi="Gadugi" w:cs="Gadugi"/>
          <w:i/>
          <w:lang w:val="en-US" w:bidi="en-US"/>
        </w:rPr>
        <w:t xml:space="preserve">Igluin Auladjutitigun Akitutilaanginnut Katimajiit Maligaa </w:t>
      </w:r>
      <w:r>
        <w:rPr>
          <w:rFonts w:ascii="Gadugi" w:eastAsia="Gadugi" w:hAnsi="Gadugi" w:cs="Gadugi"/>
          <w:lang w:val="en-US" w:bidi="en-US"/>
        </w:rPr>
        <w:t>(URRC Maligaq), qiniqhialutik angirutinik haffumanga Ministamin munaqhijumin hapkuninga QEC (Ministaa hapkua QECkut), hivuani pipkaitinagu akiinun akighainik. Misintaa hapkua QECkut maligiaqaqtait Titiraqhimajut uvani 12(2) hafuumani URRC Maligaa, qiniqhialutik uqaudjinirmik hapkunanga Igluin Auladjutitigun Akitutilaanginnut Katimajiit Nunavunmi (URRC) haffumuuna Alrujaqtuutikkut atulirniranun akiinun akighainik.</w:t>
      </w:r>
    </w:p>
    <w:p w14:paraId="1FCF586A" w14:textId="207EADF9" w:rsidR="00CD3C29" w:rsidRDefault="00CD3C29" w:rsidP="00E43C8E">
      <w:pPr>
        <w:pStyle w:val="ListParagraph"/>
        <w:widowControl/>
        <w:numPr>
          <w:ilvl w:val="0"/>
          <w:numId w:val="4"/>
        </w:numPr>
        <w:spacing w:after="120" w:line="360" w:lineRule="auto"/>
        <w:ind w:left="907" w:hanging="547"/>
        <w:jc w:val="both"/>
        <w:rPr>
          <w:sz w:val="24"/>
          <w:szCs w:val="24"/>
        </w:rPr>
      </w:pPr>
      <w:r w:rsidRPr="00CD3C29">
        <w:rPr>
          <w:rFonts w:ascii="Gadugi" w:eastAsia="Gadugi" w:hAnsi="Gadugi" w:cs="Gadugi"/>
          <w:sz w:val="24"/>
          <w:lang w:val="en-US" w:bidi="en-US"/>
        </w:rPr>
        <w:t>Titiraqhimajukkut ubluqaqtuq Tattiarnaqhilirvia 5, 2023, QECkut uuktuqtuq haffumunga mInistaanun QECkut, apirhuijuq angirutinik ihuaqhaqtaujumin itqungniarutit maniliunirmun pijaghanun haffumunga 2022/23 uuktuutinun ukiunga imaa $156.612 million pidjutigijaangini akituqjuumiqtut urhuqjuat akiit, angirutaillu ihuaqhaqhimajut auladjutinun ukualu apqutini quliit akiit atuliqtughat Tattiarnaqhilirvia 1, 2023. QEC tughiqtut imaa 9.4 pusanmik akituqjuumiqlugu auladjutinun akiit akiliqtuijunun piumalugiluuniin akiligahat. QECkullu tughiqtut angirutinik akiinun utiqtitaaqtumun pihimajut atuliqluni Tattiarnaqhilirvia 1, 2023, pidjutigijaujut kingulirmun angirutinun (una Uuktuut). Imaa titiraqhimajuq ubluqaqtuq Tattiarnaqhilirvia 5, 2023, Ministaanun QECkut apirhuijut uqaudjinirmik hapkunanga URRCkunin pidjutaanun Uuktuutit. Ukua URRCkut pijait uuktuutit unalu Ministaat QECkut apirhuijuq ihivriuqtaulutik uvani Tattiarnaqhilirvia 18, 2023.</w:t>
      </w:r>
    </w:p>
    <w:p w14:paraId="1DF7FD4C" w14:textId="28B74F76" w:rsidR="0026758A" w:rsidRDefault="005A478B"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en-US" w:bidi="en-US"/>
        </w:rPr>
        <w:t xml:space="preserve">QECkut tadja auladjutinuj akiit ihivriuqtaujut angiqtaublutik ilaujut haffumunga 2022/23 akiinun uuktuutit (GRA) atuliqtaublutik Tattiarnaqhilirvia 1, 2022. </w:t>
      </w:r>
      <w:r>
        <w:rPr>
          <w:rFonts w:ascii="Gadugi" w:eastAsia="Gadugi" w:hAnsi="Gadugi" w:cs="Gadugi"/>
          <w:sz w:val="24"/>
          <w:lang w:val="en-US" w:bidi="en-US"/>
        </w:rPr>
        <w:lastRenderedPageBreak/>
        <w:t>QECkut uqaqtut anginirhakkut akituqjuuminirmun ajuqhautinik urhurjuat akiitigut avatiini Kanadap,ilaujut tapkua akiliqtuqtait hapkua QECkut alrujaqtuutinun aulapkainirmun. QECkut tujuqtait tapkua naunaijautit urhuqjuatigut akiit akituqjuumiqtut hamanga 2022/23 GRA angiqtaujut $0.96 atauhiq litre (L) hamunga $1.18/L uvani Taaqhivalirvia, imaa 22.9 pusanmik akituqjuumiqtut. QECkut tujuqhugillu tapkua piqaqtuq $0.05/L akituqjuumiqtuq kavamatkut Nunavunmi (GN) Urhuqjualiqijitkut Hvagvia (PPD) naunaijaqhimajut urhuqjuat akiit atuliqtut uvani Tattiarnaqhilirvia 1, 2023.</w:t>
      </w:r>
    </w:p>
    <w:p w14:paraId="61D88192" w14:textId="1ECEEA3B" w:rsidR="005A478B" w:rsidRDefault="0026758A"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en-US" w:bidi="en-US"/>
        </w:rPr>
        <w:t xml:space="preserve">QECkut piqaqpaktut Urhurjuat Aulannaitkutauninngit Akinga  (FSR) imaa 7.33 cents atauhiq </w:t>
      </w:r>
      <w:r>
        <w:rPr>
          <w:rFonts w:ascii="Gadugi" w:eastAsia="Gadugi" w:hAnsi="Gadugi" w:cs="Gadugi"/>
          <w:lang w:val="en-US" w:bidi="en-US"/>
        </w:rPr>
        <w:t>kilowatt ikaarniq</w:t>
      </w:r>
      <w:r>
        <w:rPr>
          <w:rFonts w:ascii="Gadugi" w:eastAsia="Gadugi" w:hAnsi="Gadugi" w:cs="Gadugi"/>
          <w:sz w:val="24"/>
          <w:lang w:val="en-US" w:bidi="en-US"/>
        </w:rPr>
        <w:t xml:space="preserve"> (kWh), hamanga Qitiqqautijuq 1, 2023 hamunga Apitilirvia 30, 2023. Tamna atautimun Urhurjuat Aulannaitkutauninngit Akinga</w:t>
      </w:r>
      <w:r>
        <w:rPr>
          <w:rFonts w:ascii="Gadugi" w:eastAsia="Gadugi" w:hAnsi="Gadugi" w:cs="Gadugi"/>
          <w:lang w:val="en-US" w:bidi="en-US"/>
        </w:rPr>
        <w:t xml:space="preserve"> </w:t>
      </w:r>
      <w:r w:rsidR="00B1290D">
        <w:rPr>
          <w:rFonts w:ascii="Gadugi" w:eastAsia="Gadugi" w:hAnsi="Gadugi" w:cs="Gadugi"/>
          <w:sz w:val="24"/>
          <w:lang w:val="en-US" w:bidi="en-US"/>
        </w:rPr>
        <w:t>(FSR Maniit) itqungniarutaat aalangajuq imaa $67,000 nunguniani Apitilirvia 2023, kihimia aalaudjutaa itqungniaqhimajuq akituqjuumiqluni imaa $7.9 million qaijuni siksini tatqirhiutini nungunianun Qiqailruq 2024.</w:t>
      </w:r>
    </w:p>
    <w:p w14:paraId="5425F4D5" w14:textId="1B701A24" w:rsidR="006A3409" w:rsidRDefault="006A3409"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en-US" w:bidi="en-US"/>
        </w:rPr>
        <w:t>QECkut tujuqtait tapkua uuktuutinun angirutinun ihuaqhaqtuhimajunun akiit unaungituq nutaaq FSR akiliqtuinirmun akia. Una FSR imaituq 7.02 cents atauhiq kWh atungnirani Tattiarnaqhilirvia 1, 2023 hamunga Qiqailruq 31, 2024. QECkut niriuktut urhuqjuat akiit aulangilutik qulaani 2022/23 GRA itqungniarutini qangamin.</w:t>
      </w:r>
    </w:p>
    <w:p w14:paraId="4990C2BE" w14:textId="45E8D9B0" w:rsidR="000342A8" w:rsidRDefault="000342A8"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en-US" w:bidi="en-US"/>
        </w:rPr>
        <w:t xml:space="preserve">QECkut tunihijut aadjiliurutinik auladjutinun takunaqhiblugit atulirnirit ihuaqhaqtauhimajut auladjutinun akiit ukualu FSR akia Aadjiliurutit takunaqtut tapkua akituqjuumirutit mikijumik mikiniaqtut kavamaungitunun akiliqtuijunun akikitullu akiligahat akituqjuumiqlutik kavamatku akiliqtugait. Kihimi, QECkut tilituri[kaqtait akiliqtuijut kitut pijaaqtut haffuminga Nunavut Alrujaqtuutikkut Ikajuutinun Pinahuarutinik (NESP), ilanga akituqjuumiqtuq auladjutit akiinun </w:t>
      </w:r>
      <w:r>
        <w:rPr>
          <w:rFonts w:ascii="Gadugi" w:eastAsia="Gadugi" w:hAnsi="Gadugi" w:cs="Gadugi"/>
          <w:sz w:val="24"/>
          <w:lang w:val="en-US" w:bidi="en-US"/>
        </w:rPr>
        <w:lastRenderedPageBreak/>
        <w:t>uqautigijauniaqtuq hapkunanga NESP ikajuutainun. Qanuriniit pidjutiqaniaqtut akiligahanun akighijuuminirmun kavamaungitunun akiliqtuijunun ukualu akiligahanun akituqjuumiqlutik kavamatkuni akiliqtuijunun.</w:t>
      </w:r>
    </w:p>
    <w:p w14:paraId="3157EF5D" w14:textId="302B0555" w:rsidR="007852DA" w:rsidRDefault="000E0A55" w:rsidP="00F82D6C">
      <w:pPr>
        <w:pStyle w:val="ListParagraph"/>
        <w:widowControl/>
        <w:numPr>
          <w:ilvl w:val="0"/>
          <w:numId w:val="4"/>
        </w:numPr>
        <w:spacing w:after="240" w:line="360" w:lineRule="auto"/>
        <w:ind w:left="907" w:hanging="547"/>
        <w:jc w:val="both"/>
        <w:rPr>
          <w:sz w:val="24"/>
          <w:szCs w:val="24"/>
        </w:rPr>
      </w:pPr>
      <w:r>
        <w:rPr>
          <w:rFonts w:ascii="Gadugi" w:eastAsia="Gadugi" w:hAnsi="Gadugi" w:cs="Gadugi"/>
          <w:sz w:val="24"/>
          <w:lang w:val="en-US" w:bidi="en-US"/>
        </w:rPr>
        <w:t>QECkut tunihijuq atugahanik ataani tapkua takunaqtut atuqtaujut ukualu tughiqtaujut auladjutinun ukualu apqutit quliinik akiinik.</w:t>
      </w:r>
    </w:p>
    <w:p w14:paraId="7B5677BE" w14:textId="00DE2242" w:rsidR="00334D6C" w:rsidRPr="002501DC" w:rsidRDefault="00334D6C" w:rsidP="002B0485">
      <w:pPr>
        <w:widowControl/>
        <w:kinsoku w:val="0"/>
        <w:overflowPunct w:val="0"/>
        <w:adjustRightInd w:val="0"/>
        <w:spacing w:after="120"/>
        <w:ind w:left="907" w:right="2909"/>
        <w:rPr>
          <w:rFonts w:ascii="Arial Narrow" w:hAnsi="Arial Narrow"/>
          <w:b/>
        </w:rPr>
      </w:pPr>
      <w:r w:rsidRPr="002501DC">
        <w:rPr>
          <w:rFonts w:ascii="Gadugi" w:eastAsia="Gadugi" w:hAnsi="Gadugi" w:cs="Gadugi"/>
          <w:b/>
          <w:lang w:val="en-US" w:bidi="en-US"/>
        </w:rPr>
        <w:t>Ihuaqhaqtaujut auladjutinun akiit tughiqtaujut</w:t>
      </w:r>
    </w:p>
    <w:tbl>
      <w:tblPr>
        <w:tblW w:w="0" w:type="auto"/>
        <w:jc w:val="center"/>
        <w:tblLayout w:type="fixed"/>
        <w:tblCellMar>
          <w:left w:w="0" w:type="dxa"/>
          <w:right w:w="0" w:type="dxa"/>
        </w:tblCellMar>
        <w:tblLook w:val="0000" w:firstRow="0" w:lastRow="0" w:firstColumn="0" w:lastColumn="0" w:noHBand="0" w:noVBand="0"/>
      </w:tblPr>
      <w:tblGrid>
        <w:gridCol w:w="3875"/>
        <w:gridCol w:w="1745"/>
        <w:gridCol w:w="1745"/>
      </w:tblGrid>
      <w:tr w:rsidR="00334D6C" w14:paraId="46B24CC6" w14:textId="77777777" w:rsidTr="002B0485">
        <w:trPr>
          <w:trHeight w:val="856"/>
          <w:jc w:val="center"/>
        </w:trPr>
        <w:tc>
          <w:tcPr>
            <w:tcW w:w="3875" w:type="dxa"/>
            <w:tcBorders>
              <w:top w:val="single" w:sz="4" w:space="0" w:color="auto"/>
              <w:left w:val="single" w:sz="4" w:space="0" w:color="auto"/>
              <w:bottom w:val="single" w:sz="4" w:space="0" w:color="auto"/>
              <w:right w:val="single" w:sz="4" w:space="0" w:color="auto"/>
            </w:tcBorders>
          </w:tcPr>
          <w:p w14:paraId="14DE1DA3" w14:textId="77777777" w:rsidR="00334D6C" w:rsidRPr="002501DC" w:rsidRDefault="00334D6C">
            <w:pPr>
              <w:pStyle w:val="TableParagraph"/>
              <w:kinsoku w:val="0"/>
              <w:overflowPunct w:val="0"/>
              <w:rPr>
                <w:rFonts w:ascii="Arial Narrow" w:hAnsi="Arial Narrow"/>
                <w:b/>
                <w:bCs/>
              </w:rPr>
            </w:pPr>
          </w:p>
          <w:p w14:paraId="2823A9C4" w14:textId="760ABDB2" w:rsidR="00334D6C" w:rsidRPr="002501DC" w:rsidRDefault="00334D6C">
            <w:pPr>
              <w:pStyle w:val="TableParagraph"/>
              <w:kinsoku w:val="0"/>
              <w:overflowPunct w:val="0"/>
              <w:ind w:left="32"/>
              <w:rPr>
                <w:rFonts w:ascii="Arial Narrow" w:hAnsi="Arial Narrow"/>
                <w:b/>
                <w:bCs/>
                <w:sz w:val="20"/>
                <w:szCs w:val="20"/>
              </w:rPr>
            </w:pPr>
            <w:r w:rsidRPr="002501DC">
              <w:rPr>
                <w:rFonts w:ascii="Gadugi" w:eastAsia="Gadugi" w:hAnsi="Gadugi" w:cs="Gadugi"/>
                <w:b/>
                <w:sz w:val="20"/>
                <w:lang w:val="en-US" w:bidi="en-US"/>
              </w:rPr>
              <w:t>Akiliqtuijut Qanuriniit</w:t>
            </w:r>
          </w:p>
        </w:tc>
        <w:tc>
          <w:tcPr>
            <w:tcW w:w="1745" w:type="dxa"/>
            <w:tcBorders>
              <w:top w:val="single" w:sz="4" w:space="0" w:color="auto"/>
              <w:left w:val="single" w:sz="4" w:space="0" w:color="auto"/>
              <w:bottom w:val="single" w:sz="4" w:space="0" w:color="auto"/>
              <w:right w:val="single" w:sz="4" w:space="0" w:color="auto"/>
            </w:tcBorders>
          </w:tcPr>
          <w:p w14:paraId="7B349CD7" w14:textId="77777777" w:rsidR="00334D6C" w:rsidRPr="002501DC" w:rsidRDefault="00334D6C">
            <w:pPr>
              <w:pStyle w:val="TableParagraph"/>
              <w:kinsoku w:val="0"/>
              <w:overflowPunct w:val="0"/>
              <w:spacing w:before="8"/>
              <w:rPr>
                <w:rFonts w:ascii="Arial Narrow" w:hAnsi="Arial Narrow"/>
                <w:b/>
                <w:bCs/>
                <w:sz w:val="26"/>
                <w:szCs w:val="26"/>
              </w:rPr>
            </w:pPr>
          </w:p>
          <w:p w14:paraId="2C71DFBD" w14:textId="68F62C66" w:rsidR="00334D6C" w:rsidRPr="002501DC" w:rsidRDefault="00334D6C" w:rsidP="00A340AB">
            <w:pPr>
              <w:pStyle w:val="TableParagraph"/>
              <w:kinsoku w:val="0"/>
              <w:overflowPunct w:val="0"/>
              <w:spacing w:before="1" w:line="268" w:lineRule="auto"/>
              <w:ind w:left="58" w:hanging="30"/>
              <w:jc w:val="center"/>
              <w:rPr>
                <w:rFonts w:ascii="Arial Narrow" w:hAnsi="Arial Narrow"/>
                <w:b/>
                <w:bCs/>
                <w:spacing w:val="-2"/>
                <w:sz w:val="20"/>
                <w:szCs w:val="20"/>
              </w:rPr>
            </w:pPr>
            <w:r w:rsidRPr="002501DC">
              <w:rPr>
                <w:rFonts w:ascii="Gadugi" w:eastAsia="Gadugi" w:hAnsi="Gadugi" w:cs="Gadugi"/>
                <w:b/>
                <w:spacing w:val="-2"/>
                <w:sz w:val="20"/>
                <w:lang w:val="en-US" w:bidi="en-US"/>
              </w:rPr>
              <w:t>Atuqtaujut Akiit (cents/kWh)</w:t>
            </w:r>
          </w:p>
        </w:tc>
        <w:tc>
          <w:tcPr>
            <w:tcW w:w="1745" w:type="dxa"/>
            <w:tcBorders>
              <w:top w:val="single" w:sz="4" w:space="0" w:color="auto"/>
              <w:left w:val="single" w:sz="4" w:space="0" w:color="auto"/>
              <w:bottom w:val="single" w:sz="4" w:space="0" w:color="auto"/>
              <w:right w:val="single" w:sz="4" w:space="0" w:color="auto"/>
            </w:tcBorders>
          </w:tcPr>
          <w:p w14:paraId="27A12443" w14:textId="77777777" w:rsidR="00334D6C" w:rsidRPr="002501DC" w:rsidRDefault="00334D6C">
            <w:pPr>
              <w:pStyle w:val="TableParagraph"/>
              <w:kinsoku w:val="0"/>
              <w:overflowPunct w:val="0"/>
              <w:spacing w:before="8"/>
              <w:rPr>
                <w:rFonts w:ascii="Arial Narrow" w:hAnsi="Arial Narrow"/>
                <w:b/>
                <w:bCs/>
                <w:sz w:val="26"/>
                <w:szCs w:val="26"/>
              </w:rPr>
            </w:pPr>
          </w:p>
          <w:p w14:paraId="6BF8E692" w14:textId="05C2A1A1" w:rsidR="00334D6C" w:rsidRPr="002501DC" w:rsidRDefault="00334D6C" w:rsidP="00A340AB">
            <w:pPr>
              <w:pStyle w:val="TableParagraph"/>
              <w:kinsoku w:val="0"/>
              <w:overflowPunct w:val="0"/>
              <w:spacing w:before="1" w:line="268" w:lineRule="auto"/>
              <w:ind w:left="117"/>
              <w:jc w:val="center"/>
              <w:rPr>
                <w:rFonts w:ascii="Arial Narrow" w:hAnsi="Arial Narrow"/>
                <w:b/>
                <w:bCs/>
                <w:spacing w:val="-2"/>
                <w:sz w:val="20"/>
                <w:szCs w:val="20"/>
              </w:rPr>
            </w:pPr>
            <w:r w:rsidRPr="002501DC">
              <w:rPr>
                <w:rFonts w:ascii="Gadugi" w:eastAsia="Gadugi" w:hAnsi="Gadugi" w:cs="Gadugi"/>
                <w:b/>
                <w:spacing w:val="-2"/>
                <w:sz w:val="20"/>
                <w:lang w:val="en-US" w:bidi="en-US"/>
              </w:rPr>
              <w:t>Tughiqtaujut Akiit (cents/kWh)</w:t>
            </w:r>
          </w:p>
        </w:tc>
      </w:tr>
      <w:tr w:rsidR="00334D6C" w14:paraId="5ED17704" w14:textId="77777777" w:rsidTr="002B0485">
        <w:trPr>
          <w:trHeight w:val="305"/>
          <w:jc w:val="center"/>
        </w:trPr>
        <w:tc>
          <w:tcPr>
            <w:tcW w:w="3875" w:type="dxa"/>
            <w:tcBorders>
              <w:top w:val="single" w:sz="4" w:space="0" w:color="auto"/>
              <w:left w:val="single" w:sz="4" w:space="0" w:color="auto"/>
              <w:bottom w:val="single" w:sz="4" w:space="0" w:color="auto"/>
              <w:right w:val="single" w:sz="4" w:space="0" w:color="auto"/>
            </w:tcBorders>
          </w:tcPr>
          <w:p w14:paraId="22CD44B9"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en-US" w:bidi="en-US"/>
              </w:rPr>
              <w:t>Igluqaqtut Kavamaungitut</w:t>
            </w:r>
          </w:p>
        </w:tc>
        <w:tc>
          <w:tcPr>
            <w:tcW w:w="1745" w:type="dxa"/>
            <w:tcBorders>
              <w:top w:val="single" w:sz="4" w:space="0" w:color="auto"/>
              <w:left w:val="single" w:sz="4" w:space="0" w:color="auto"/>
              <w:bottom w:val="single" w:sz="4" w:space="0" w:color="auto"/>
              <w:right w:val="single" w:sz="4" w:space="0" w:color="auto"/>
            </w:tcBorders>
          </w:tcPr>
          <w:p w14:paraId="13CC64C8" w14:textId="77777777" w:rsidR="00334D6C" w:rsidRPr="002501DC" w:rsidRDefault="00334D6C" w:rsidP="0034715B">
            <w:pPr>
              <w:pStyle w:val="TableParagraph"/>
              <w:kinsoku w:val="0"/>
              <w:overflowPunct w:val="0"/>
              <w:ind w:left="556" w:right="509"/>
              <w:jc w:val="center"/>
              <w:rPr>
                <w:rFonts w:ascii="Arial Narrow" w:hAnsi="Arial Narrow"/>
                <w:spacing w:val="-2"/>
                <w:sz w:val="20"/>
                <w:szCs w:val="20"/>
              </w:rPr>
            </w:pPr>
            <w:r w:rsidRPr="002501DC">
              <w:rPr>
                <w:rFonts w:ascii="Gadugi" w:eastAsia="Gadugi" w:hAnsi="Gadugi" w:cs="Gadugi"/>
                <w:spacing w:val="-2"/>
                <w:sz w:val="20"/>
                <w:lang w:val="en-US" w:bidi="en-US"/>
              </w:rPr>
              <w:t>61.52</w:t>
            </w:r>
          </w:p>
        </w:tc>
        <w:tc>
          <w:tcPr>
            <w:tcW w:w="1745" w:type="dxa"/>
            <w:tcBorders>
              <w:top w:val="single" w:sz="4" w:space="0" w:color="auto"/>
              <w:left w:val="single" w:sz="4" w:space="0" w:color="auto"/>
              <w:bottom w:val="single" w:sz="4" w:space="0" w:color="auto"/>
              <w:right w:val="single" w:sz="4" w:space="0" w:color="auto"/>
            </w:tcBorders>
          </w:tcPr>
          <w:p w14:paraId="5FF54128"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en-US" w:bidi="en-US"/>
              </w:rPr>
              <w:t>67.33</w:t>
            </w:r>
          </w:p>
        </w:tc>
      </w:tr>
      <w:tr w:rsidR="00334D6C" w14:paraId="24C0DC60" w14:textId="77777777" w:rsidTr="002B0485">
        <w:trPr>
          <w:trHeight w:val="290"/>
          <w:jc w:val="center"/>
        </w:trPr>
        <w:tc>
          <w:tcPr>
            <w:tcW w:w="3875" w:type="dxa"/>
            <w:tcBorders>
              <w:top w:val="single" w:sz="4" w:space="0" w:color="auto"/>
              <w:left w:val="single" w:sz="4" w:space="0" w:color="auto"/>
              <w:bottom w:val="single" w:sz="4" w:space="0" w:color="auto"/>
              <w:right w:val="single" w:sz="4" w:space="0" w:color="auto"/>
            </w:tcBorders>
          </w:tcPr>
          <w:p w14:paraId="24CFCC57"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en-US" w:bidi="en-US"/>
              </w:rPr>
              <w:t>Igluqaqtut Kavamatkut</w:t>
            </w:r>
          </w:p>
        </w:tc>
        <w:tc>
          <w:tcPr>
            <w:tcW w:w="1745" w:type="dxa"/>
            <w:tcBorders>
              <w:top w:val="single" w:sz="4" w:space="0" w:color="auto"/>
              <w:left w:val="single" w:sz="4" w:space="0" w:color="auto"/>
              <w:bottom w:val="single" w:sz="4" w:space="0" w:color="auto"/>
              <w:right w:val="single" w:sz="4" w:space="0" w:color="auto"/>
            </w:tcBorders>
          </w:tcPr>
          <w:p w14:paraId="52DEF10F" w14:textId="77777777" w:rsidR="00334D6C" w:rsidRPr="002501DC" w:rsidRDefault="00334D6C" w:rsidP="0034715B">
            <w:pPr>
              <w:pStyle w:val="TableParagraph"/>
              <w:kinsoku w:val="0"/>
              <w:overflowPunct w:val="0"/>
              <w:ind w:left="556" w:right="509"/>
              <w:jc w:val="center"/>
              <w:rPr>
                <w:rFonts w:ascii="Arial Narrow" w:hAnsi="Arial Narrow"/>
                <w:spacing w:val="-2"/>
                <w:sz w:val="20"/>
                <w:szCs w:val="20"/>
              </w:rPr>
            </w:pPr>
            <w:r w:rsidRPr="002501DC">
              <w:rPr>
                <w:rFonts w:ascii="Gadugi" w:eastAsia="Gadugi" w:hAnsi="Gadugi" w:cs="Gadugi"/>
                <w:spacing w:val="-2"/>
                <w:sz w:val="20"/>
                <w:lang w:val="en-US" w:bidi="en-US"/>
              </w:rPr>
              <w:t>93.39</w:t>
            </w:r>
          </w:p>
        </w:tc>
        <w:tc>
          <w:tcPr>
            <w:tcW w:w="1745" w:type="dxa"/>
            <w:tcBorders>
              <w:top w:val="single" w:sz="4" w:space="0" w:color="auto"/>
              <w:left w:val="single" w:sz="4" w:space="0" w:color="auto"/>
              <w:bottom w:val="single" w:sz="4" w:space="0" w:color="auto"/>
              <w:right w:val="single" w:sz="4" w:space="0" w:color="auto"/>
            </w:tcBorders>
          </w:tcPr>
          <w:p w14:paraId="4DD2A2EA" w14:textId="77777777" w:rsidR="00334D6C" w:rsidRPr="002501DC" w:rsidRDefault="00334D6C" w:rsidP="0034715B">
            <w:pPr>
              <w:pStyle w:val="TableParagraph"/>
              <w:kinsoku w:val="0"/>
              <w:overflowPunct w:val="0"/>
              <w:ind w:right="579"/>
              <w:jc w:val="right"/>
              <w:rPr>
                <w:rFonts w:ascii="Arial Narrow" w:hAnsi="Arial Narrow"/>
                <w:spacing w:val="-2"/>
                <w:sz w:val="20"/>
                <w:szCs w:val="20"/>
              </w:rPr>
            </w:pPr>
            <w:r w:rsidRPr="002501DC">
              <w:rPr>
                <w:rFonts w:ascii="Gadugi" w:eastAsia="Gadugi" w:hAnsi="Gadugi" w:cs="Gadugi"/>
                <w:spacing w:val="-2"/>
                <w:sz w:val="20"/>
                <w:lang w:val="en-US" w:bidi="en-US"/>
              </w:rPr>
              <w:t>102.21</w:t>
            </w:r>
          </w:p>
        </w:tc>
      </w:tr>
      <w:tr w:rsidR="00334D6C" w14:paraId="31D07CB9" w14:textId="77777777" w:rsidTr="002B0485">
        <w:trPr>
          <w:trHeight w:val="323"/>
          <w:jc w:val="center"/>
        </w:trPr>
        <w:tc>
          <w:tcPr>
            <w:tcW w:w="3875" w:type="dxa"/>
            <w:tcBorders>
              <w:top w:val="single" w:sz="4" w:space="0" w:color="auto"/>
              <w:left w:val="single" w:sz="4" w:space="0" w:color="auto"/>
              <w:bottom w:val="single" w:sz="4" w:space="0" w:color="auto"/>
              <w:right w:val="single" w:sz="4" w:space="0" w:color="auto"/>
            </w:tcBorders>
          </w:tcPr>
          <w:p w14:paraId="15D321E6"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en-US" w:bidi="en-US"/>
              </w:rPr>
              <w:t>Igluqaqtut Haamlatkut Taktiisigut-Pihimajut</w:t>
            </w:r>
          </w:p>
        </w:tc>
        <w:tc>
          <w:tcPr>
            <w:tcW w:w="1745" w:type="dxa"/>
            <w:tcBorders>
              <w:top w:val="single" w:sz="4" w:space="0" w:color="auto"/>
              <w:left w:val="single" w:sz="4" w:space="0" w:color="auto"/>
              <w:bottom w:val="single" w:sz="4" w:space="0" w:color="auto"/>
              <w:right w:val="single" w:sz="4" w:space="0" w:color="auto"/>
            </w:tcBorders>
          </w:tcPr>
          <w:p w14:paraId="5FC831EB"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en-US" w:bidi="en-US"/>
              </w:rPr>
              <w:t>61.52</w:t>
            </w:r>
          </w:p>
        </w:tc>
        <w:tc>
          <w:tcPr>
            <w:tcW w:w="1745" w:type="dxa"/>
            <w:tcBorders>
              <w:top w:val="single" w:sz="4" w:space="0" w:color="auto"/>
              <w:left w:val="single" w:sz="4" w:space="0" w:color="auto"/>
              <w:bottom w:val="single" w:sz="4" w:space="0" w:color="auto"/>
              <w:right w:val="single" w:sz="4" w:space="0" w:color="auto"/>
            </w:tcBorders>
          </w:tcPr>
          <w:p w14:paraId="1E2FFB82"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en-US" w:bidi="en-US"/>
              </w:rPr>
              <w:t>67.33</w:t>
            </w:r>
          </w:p>
        </w:tc>
      </w:tr>
      <w:tr w:rsidR="00334D6C" w14:paraId="49C0856A" w14:textId="77777777" w:rsidTr="002B0485">
        <w:trPr>
          <w:trHeight w:val="260"/>
          <w:jc w:val="center"/>
        </w:trPr>
        <w:tc>
          <w:tcPr>
            <w:tcW w:w="3875" w:type="dxa"/>
            <w:tcBorders>
              <w:top w:val="single" w:sz="4" w:space="0" w:color="auto"/>
              <w:left w:val="single" w:sz="4" w:space="0" w:color="auto"/>
              <w:bottom w:val="single" w:sz="4" w:space="0" w:color="auto"/>
              <w:right w:val="single" w:sz="4" w:space="0" w:color="auto"/>
            </w:tcBorders>
          </w:tcPr>
          <w:p w14:paraId="264D9E86"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en-US" w:bidi="en-US"/>
              </w:rPr>
              <w:t>Nanminiqaqtut Kavamaungitut</w:t>
            </w:r>
          </w:p>
        </w:tc>
        <w:tc>
          <w:tcPr>
            <w:tcW w:w="1745" w:type="dxa"/>
            <w:tcBorders>
              <w:top w:val="single" w:sz="4" w:space="0" w:color="auto"/>
              <w:left w:val="single" w:sz="4" w:space="0" w:color="auto"/>
              <w:bottom w:val="single" w:sz="4" w:space="0" w:color="auto"/>
              <w:right w:val="single" w:sz="4" w:space="0" w:color="auto"/>
            </w:tcBorders>
          </w:tcPr>
          <w:p w14:paraId="0AC741F1"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en-US" w:bidi="en-US"/>
              </w:rPr>
              <w:t>50.74</w:t>
            </w:r>
          </w:p>
        </w:tc>
        <w:tc>
          <w:tcPr>
            <w:tcW w:w="1745" w:type="dxa"/>
            <w:tcBorders>
              <w:top w:val="single" w:sz="4" w:space="0" w:color="auto"/>
              <w:left w:val="single" w:sz="4" w:space="0" w:color="auto"/>
              <w:bottom w:val="single" w:sz="4" w:space="0" w:color="auto"/>
              <w:right w:val="single" w:sz="4" w:space="0" w:color="auto"/>
            </w:tcBorders>
          </w:tcPr>
          <w:p w14:paraId="19396410"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en-US" w:bidi="en-US"/>
              </w:rPr>
              <w:t>55.54</w:t>
            </w:r>
          </w:p>
        </w:tc>
      </w:tr>
      <w:tr w:rsidR="00334D6C" w14:paraId="56F812DF" w14:textId="77777777" w:rsidTr="002B0485">
        <w:trPr>
          <w:trHeight w:val="287"/>
          <w:jc w:val="center"/>
        </w:trPr>
        <w:tc>
          <w:tcPr>
            <w:tcW w:w="3875" w:type="dxa"/>
            <w:tcBorders>
              <w:top w:val="single" w:sz="4" w:space="0" w:color="auto"/>
              <w:left w:val="single" w:sz="4" w:space="0" w:color="auto"/>
              <w:bottom w:val="single" w:sz="4" w:space="0" w:color="auto"/>
              <w:right w:val="single" w:sz="4" w:space="0" w:color="auto"/>
            </w:tcBorders>
          </w:tcPr>
          <w:p w14:paraId="79CB17E9"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en-US" w:bidi="en-US"/>
              </w:rPr>
              <w:t>Nanminiqaqtut Kvamatkut</w:t>
            </w:r>
          </w:p>
        </w:tc>
        <w:tc>
          <w:tcPr>
            <w:tcW w:w="1745" w:type="dxa"/>
            <w:tcBorders>
              <w:top w:val="single" w:sz="4" w:space="0" w:color="auto"/>
              <w:left w:val="single" w:sz="4" w:space="0" w:color="auto"/>
              <w:bottom w:val="single" w:sz="4" w:space="0" w:color="auto"/>
              <w:right w:val="single" w:sz="4" w:space="0" w:color="auto"/>
            </w:tcBorders>
          </w:tcPr>
          <w:p w14:paraId="7F612EC4"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en-US" w:bidi="en-US"/>
              </w:rPr>
              <w:t>86.97</w:t>
            </w:r>
          </w:p>
        </w:tc>
        <w:tc>
          <w:tcPr>
            <w:tcW w:w="1745" w:type="dxa"/>
            <w:tcBorders>
              <w:top w:val="single" w:sz="4" w:space="0" w:color="auto"/>
              <w:left w:val="single" w:sz="4" w:space="0" w:color="auto"/>
              <w:bottom w:val="single" w:sz="4" w:space="0" w:color="auto"/>
              <w:right w:val="single" w:sz="4" w:space="0" w:color="auto"/>
            </w:tcBorders>
          </w:tcPr>
          <w:p w14:paraId="4E4C0F69"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en-US" w:bidi="en-US"/>
              </w:rPr>
              <w:t>95.18</w:t>
            </w:r>
          </w:p>
        </w:tc>
      </w:tr>
      <w:tr w:rsidR="00334D6C" w14:paraId="14E01524" w14:textId="77777777" w:rsidTr="002B0485">
        <w:trPr>
          <w:trHeight w:val="282"/>
          <w:jc w:val="center"/>
        </w:trPr>
        <w:tc>
          <w:tcPr>
            <w:tcW w:w="3875" w:type="dxa"/>
            <w:tcBorders>
              <w:top w:val="single" w:sz="4" w:space="0" w:color="auto"/>
              <w:left w:val="single" w:sz="4" w:space="0" w:color="auto"/>
              <w:bottom w:val="single" w:sz="4" w:space="0" w:color="auto"/>
              <w:right w:val="single" w:sz="4" w:space="0" w:color="auto"/>
            </w:tcBorders>
          </w:tcPr>
          <w:p w14:paraId="05F8EC27"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en-US" w:bidi="en-US"/>
              </w:rPr>
              <w:t>Nanminiqaqtut Haamlatkut Taksiitigut-Pihimajut</w:t>
            </w:r>
          </w:p>
        </w:tc>
        <w:tc>
          <w:tcPr>
            <w:tcW w:w="1745" w:type="dxa"/>
            <w:tcBorders>
              <w:top w:val="single" w:sz="4" w:space="0" w:color="auto"/>
              <w:left w:val="single" w:sz="4" w:space="0" w:color="auto"/>
              <w:bottom w:val="single" w:sz="4" w:space="0" w:color="auto"/>
              <w:right w:val="single" w:sz="4" w:space="0" w:color="auto"/>
            </w:tcBorders>
          </w:tcPr>
          <w:p w14:paraId="3988404D"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en-US" w:bidi="en-US"/>
              </w:rPr>
              <w:t>50.74</w:t>
            </w:r>
          </w:p>
        </w:tc>
        <w:tc>
          <w:tcPr>
            <w:tcW w:w="1745" w:type="dxa"/>
            <w:tcBorders>
              <w:top w:val="single" w:sz="4" w:space="0" w:color="auto"/>
              <w:left w:val="single" w:sz="4" w:space="0" w:color="auto"/>
              <w:bottom w:val="single" w:sz="4" w:space="0" w:color="auto"/>
              <w:right w:val="single" w:sz="4" w:space="0" w:color="auto"/>
            </w:tcBorders>
          </w:tcPr>
          <w:p w14:paraId="3B17A34A"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en-US" w:bidi="en-US"/>
              </w:rPr>
              <w:t>55.54</w:t>
            </w:r>
          </w:p>
        </w:tc>
      </w:tr>
    </w:tbl>
    <w:p w14:paraId="28651F22" w14:textId="77777777" w:rsidR="00DD66A5" w:rsidRDefault="00DD66A5" w:rsidP="00FF2984">
      <w:pPr>
        <w:rPr>
          <w:sz w:val="24"/>
          <w:szCs w:val="24"/>
        </w:rPr>
      </w:pPr>
    </w:p>
    <w:p w14:paraId="41BDD393" w14:textId="77777777" w:rsidR="00DD66A5" w:rsidRDefault="00DD66A5" w:rsidP="00FF2984">
      <w:pPr>
        <w:rPr>
          <w:sz w:val="24"/>
          <w:szCs w:val="24"/>
        </w:rPr>
        <w:sectPr w:rsidR="00DD66A5" w:rsidSect="00B23850">
          <w:headerReference w:type="default" r:id="rId21"/>
          <w:footerReference w:type="default" r:id="rId22"/>
          <w:pgSz w:w="12240" w:h="15840"/>
          <w:pgMar w:top="1440" w:right="1440" w:bottom="720" w:left="1440" w:header="1440" w:footer="792" w:gutter="0"/>
          <w:pgNumType w:start="1"/>
          <w:cols w:space="720"/>
          <w:docGrid w:linePitch="299"/>
        </w:sectPr>
      </w:pPr>
    </w:p>
    <w:p w14:paraId="388FE3D9" w14:textId="554F2A0F" w:rsidR="000E0A55" w:rsidRPr="001B31F6" w:rsidRDefault="000E0A55" w:rsidP="00A410C5">
      <w:pPr>
        <w:widowControl/>
        <w:kinsoku w:val="0"/>
        <w:overflowPunct w:val="0"/>
        <w:adjustRightInd w:val="0"/>
        <w:spacing w:after="120"/>
        <w:ind w:left="90" w:right="2909"/>
        <w:rPr>
          <w:rFonts w:ascii="Arial Narrow" w:hAnsi="Arial Narrow"/>
          <w:b/>
        </w:rPr>
      </w:pPr>
      <w:r w:rsidRPr="001B31F6">
        <w:rPr>
          <w:rFonts w:ascii="Gadugi" w:eastAsia="Gadugi" w:hAnsi="Gadugi" w:cs="Gadugi"/>
          <w:b/>
          <w:lang w:val="en-US" w:bidi="en-US"/>
        </w:rPr>
        <w:lastRenderedPageBreak/>
        <w:t>Ihuaqhaqtauhimajut akiit tughiqtaujut – apqutit quliit</w:t>
      </w:r>
    </w:p>
    <w:tbl>
      <w:tblPr>
        <w:tblW w:w="0" w:type="auto"/>
        <w:tblInd w:w="110" w:type="dxa"/>
        <w:tblLayout w:type="fixed"/>
        <w:tblCellMar>
          <w:left w:w="0" w:type="dxa"/>
          <w:right w:w="0" w:type="dxa"/>
        </w:tblCellMar>
        <w:tblLook w:val="0000" w:firstRow="0" w:lastRow="0" w:firstColumn="0" w:lastColumn="0" w:noHBand="0" w:noVBand="0"/>
      </w:tblPr>
      <w:tblGrid>
        <w:gridCol w:w="1253"/>
        <w:gridCol w:w="1692"/>
        <w:gridCol w:w="1800"/>
        <w:gridCol w:w="529"/>
        <w:gridCol w:w="551"/>
        <w:gridCol w:w="558"/>
        <w:gridCol w:w="93"/>
        <w:gridCol w:w="1635"/>
        <w:gridCol w:w="1871"/>
        <w:gridCol w:w="591"/>
        <w:gridCol w:w="540"/>
        <w:gridCol w:w="450"/>
        <w:gridCol w:w="74"/>
        <w:gridCol w:w="1118"/>
      </w:tblGrid>
      <w:tr w:rsidR="005A14DA" w:rsidRPr="005652D3" w14:paraId="10394001" w14:textId="77777777" w:rsidTr="00D47E5E">
        <w:trPr>
          <w:trHeight w:val="314"/>
        </w:trPr>
        <w:tc>
          <w:tcPr>
            <w:tcW w:w="1253" w:type="dxa"/>
            <w:tcBorders>
              <w:top w:val="single" w:sz="4" w:space="0" w:color="000000"/>
              <w:left w:val="single" w:sz="4" w:space="0" w:color="000000"/>
              <w:bottom w:val="none" w:sz="6" w:space="0" w:color="auto"/>
              <w:right w:val="single" w:sz="4" w:space="0" w:color="000000"/>
            </w:tcBorders>
          </w:tcPr>
          <w:p w14:paraId="285779F5"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130" w:type="dxa"/>
            <w:gridSpan w:val="5"/>
            <w:tcBorders>
              <w:top w:val="single" w:sz="4" w:space="0" w:color="000000"/>
              <w:left w:val="single" w:sz="4" w:space="0" w:color="000000"/>
              <w:bottom w:val="none" w:sz="6" w:space="0" w:color="auto"/>
              <w:right w:val="single" w:sz="4" w:space="0" w:color="000000"/>
            </w:tcBorders>
          </w:tcPr>
          <w:p w14:paraId="3EEE7908"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val="restart"/>
            <w:tcBorders>
              <w:top w:val="none" w:sz="6" w:space="0" w:color="auto"/>
              <w:left w:val="single" w:sz="4" w:space="0" w:color="000000"/>
              <w:bottom w:val="single" w:sz="4" w:space="0" w:color="D9D9D9"/>
              <w:right w:val="single" w:sz="4" w:space="0" w:color="000000"/>
            </w:tcBorders>
          </w:tcPr>
          <w:p w14:paraId="5DA5F741"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087" w:type="dxa"/>
            <w:gridSpan w:val="5"/>
            <w:tcBorders>
              <w:top w:val="single" w:sz="4" w:space="0" w:color="000000"/>
              <w:left w:val="single" w:sz="4" w:space="0" w:color="000000"/>
              <w:bottom w:val="none" w:sz="6" w:space="0" w:color="auto"/>
              <w:right w:val="single" w:sz="4" w:space="0" w:color="000000"/>
            </w:tcBorders>
          </w:tcPr>
          <w:p w14:paraId="430B602A"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val="restart"/>
            <w:tcBorders>
              <w:top w:val="none" w:sz="6" w:space="0" w:color="auto"/>
              <w:left w:val="single" w:sz="4" w:space="0" w:color="000000"/>
              <w:bottom w:val="single" w:sz="4" w:space="0" w:color="D9D9D9"/>
              <w:right w:val="single" w:sz="4" w:space="0" w:color="000000"/>
            </w:tcBorders>
          </w:tcPr>
          <w:p w14:paraId="26750626"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118" w:type="dxa"/>
            <w:tcBorders>
              <w:top w:val="single" w:sz="4" w:space="0" w:color="000000"/>
              <w:left w:val="single" w:sz="4" w:space="0" w:color="000000"/>
              <w:bottom w:val="none" w:sz="6" w:space="0" w:color="auto"/>
              <w:right w:val="single" w:sz="4" w:space="0" w:color="000000"/>
            </w:tcBorders>
          </w:tcPr>
          <w:p w14:paraId="72799FF1" w14:textId="77777777" w:rsidR="005A14DA" w:rsidRPr="005652D3" w:rsidRDefault="005A14DA" w:rsidP="009D106A">
            <w:pPr>
              <w:widowControl/>
              <w:kinsoku w:val="0"/>
              <w:overflowPunct w:val="0"/>
              <w:adjustRightInd w:val="0"/>
              <w:jc w:val="center"/>
              <w:rPr>
                <w:rFonts w:ascii="Arial Narrow" w:eastAsiaTheme="minorHAnsi" w:hAnsi="Arial Narrow" w:cs="Arial"/>
                <w:b/>
                <w:bCs/>
                <w:sz w:val="18"/>
                <w:szCs w:val="18"/>
                <w:lang w:val="en-US" w:eastAsia="en-US" w:bidi="ar-SA"/>
              </w:rPr>
            </w:pPr>
          </w:p>
          <w:p w14:paraId="3EF9CCF9" w14:textId="77777777" w:rsidR="005A14DA" w:rsidRPr="005652D3" w:rsidRDefault="005A14DA" w:rsidP="009D106A">
            <w:pPr>
              <w:widowControl/>
              <w:kinsoku w:val="0"/>
              <w:overflowPunct w:val="0"/>
              <w:adjustRightInd w:val="0"/>
              <w:ind w:right="16"/>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Aalanguqtuq hamanga</w:t>
            </w:r>
          </w:p>
        </w:tc>
      </w:tr>
      <w:tr w:rsidR="005A14DA" w:rsidRPr="005652D3" w14:paraId="12D07F79" w14:textId="77777777" w:rsidTr="00D47E5E">
        <w:trPr>
          <w:trHeight w:val="50"/>
        </w:trPr>
        <w:tc>
          <w:tcPr>
            <w:tcW w:w="1253" w:type="dxa"/>
            <w:tcBorders>
              <w:top w:val="none" w:sz="6" w:space="0" w:color="auto"/>
              <w:left w:val="single" w:sz="4" w:space="0" w:color="000000"/>
              <w:bottom w:val="none" w:sz="6" w:space="0" w:color="auto"/>
              <w:right w:val="single" w:sz="4" w:space="0" w:color="000000"/>
            </w:tcBorders>
          </w:tcPr>
          <w:p w14:paraId="7F592E24"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130" w:type="dxa"/>
            <w:gridSpan w:val="5"/>
            <w:tcBorders>
              <w:top w:val="none" w:sz="6" w:space="0" w:color="auto"/>
              <w:left w:val="single" w:sz="4" w:space="0" w:color="000000"/>
              <w:bottom w:val="none" w:sz="6" w:space="0" w:color="auto"/>
              <w:right w:val="single" w:sz="4" w:space="0" w:color="000000"/>
            </w:tcBorders>
          </w:tcPr>
          <w:p w14:paraId="1B4C1BBC"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tcBorders>
              <w:top w:val="nil"/>
              <w:left w:val="single" w:sz="4" w:space="0" w:color="000000"/>
              <w:bottom w:val="single" w:sz="4" w:space="0" w:color="D9D9D9"/>
              <w:right w:val="single" w:sz="4" w:space="0" w:color="000000"/>
            </w:tcBorders>
          </w:tcPr>
          <w:p w14:paraId="51D0AA20"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5087" w:type="dxa"/>
            <w:gridSpan w:val="5"/>
            <w:tcBorders>
              <w:top w:val="none" w:sz="6" w:space="0" w:color="auto"/>
              <w:left w:val="single" w:sz="4" w:space="0" w:color="000000"/>
              <w:bottom w:val="none" w:sz="6" w:space="0" w:color="auto"/>
              <w:right w:val="single" w:sz="4" w:space="0" w:color="000000"/>
            </w:tcBorders>
          </w:tcPr>
          <w:p w14:paraId="4D1B7B9F"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tcBorders>
              <w:top w:val="nil"/>
              <w:left w:val="single" w:sz="4" w:space="0" w:color="000000"/>
              <w:bottom w:val="single" w:sz="4" w:space="0" w:color="D9D9D9"/>
              <w:right w:val="single" w:sz="4" w:space="0" w:color="000000"/>
            </w:tcBorders>
          </w:tcPr>
          <w:p w14:paraId="32624F1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tcPr>
          <w:p w14:paraId="0081E8E6" w14:textId="63C5D538" w:rsidR="005A14DA" w:rsidRPr="005652D3" w:rsidRDefault="005A14DA" w:rsidP="009D106A">
            <w:pPr>
              <w:widowControl/>
              <w:kinsoku w:val="0"/>
              <w:overflowPunct w:val="0"/>
              <w:adjustRightInd w:val="0"/>
              <w:ind w:left="50"/>
              <w:jc w:val="center"/>
              <w:rPr>
                <w:rFonts w:ascii="Arial Narrow" w:eastAsiaTheme="minorHAnsi" w:hAnsi="Arial Narrow" w:cs="Arial"/>
                <w:b/>
                <w:bCs/>
                <w:spacing w:val="-2"/>
                <w:sz w:val="18"/>
                <w:szCs w:val="18"/>
                <w:lang w:val="en-US" w:eastAsia="en-US" w:bidi="ar-SA"/>
              </w:rPr>
            </w:pPr>
            <w:r w:rsidRPr="005652D3">
              <w:rPr>
                <w:rFonts w:ascii="Gadugi" w:eastAsia="Gadugi" w:hAnsi="Gadugi" w:cs="Gadugi"/>
                <w:b/>
                <w:spacing w:val="-2"/>
                <w:sz w:val="18"/>
                <w:lang w:val="en-US" w:bidi="en-US"/>
              </w:rPr>
              <w:t>Atuqtaujut</w:t>
            </w:r>
          </w:p>
        </w:tc>
      </w:tr>
      <w:tr w:rsidR="005A14DA" w:rsidRPr="005652D3" w14:paraId="23F32058" w14:textId="77777777" w:rsidTr="00D47E5E">
        <w:trPr>
          <w:trHeight w:val="432"/>
        </w:trPr>
        <w:tc>
          <w:tcPr>
            <w:tcW w:w="1253" w:type="dxa"/>
            <w:tcBorders>
              <w:top w:val="none" w:sz="6" w:space="0" w:color="auto"/>
              <w:left w:val="single" w:sz="4" w:space="0" w:color="000000"/>
              <w:bottom w:val="single" w:sz="4" w:space="0" w:color="000000"/>
              <w:right w:val="single" w:sz="4" w:space="0" w:color="000000"/>
            </w:tcBorders>
            <w:vAlign w:val="center"/>
          </w:tcPr>
          <w:p w14:paraId="63B6F61C" w14:textId="63D6D0E2" w:rsidR="005A14DA" w:rsidRPr="005652D3" w:rsidRDefault="005A14DA" w:rsidP="009D106A">
            <w:pPr>
              <w:widowControl/>
              <w:kinsoku w:val="0"/>
              <w:overflowPunct w:val="0"/>
              <w:adjustRightInd w:val="0"/>
              <w:ind w:left="14"/>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Pauwaqarviup Atia</w:t>
            </w:r>
          </w:p>
        </w:tc>
        <w:tc>
          <w:tcPr>
            <w:tcW w:w="5130" w:type="dxa"/>
            <w:gridSpan w:val="5"/>
            <w:tcBorders>
              <w:top w:val="none" w:sz="6" w:space="0" w:color="auto"/>
              <w:left w:val="single" w:sz="4" w:space="0" w:color="000000"/>
              <w:bottom w:val="single" w:sz="4" w:space="0" w:color="000000"/>
              <w:right w:val="single" w:sz="4" w:space="0" w:color="000000"/>
            </w:tcBorders>
          </w:tcPr>
          <w:p w14:paraId="7D0C7B81" w14:textId="67D43564" w:rsidR="005A14DA" w:rsidRPr="005652D3" w:rsidRDefault="005A14DA" w:rsidP="009D106A">
            <w:pPr>
              <w:widowControl/>
              <w:kinsoku w:val="0"/>
              <w:overflowPunct w:val="0"/>
              <w:adjustRightInd w:val="0"/>
              <w:ind w:left="1829" w:right="1814"/>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Atuqtaujut Akiit ($/tatqirhiut)</w:t>
            </w:r>
          </w:p>
        </w:tc>
        <w:tc>
          <w:tcPr>
            <w:tcW w:w="93" w:type="dxa"/>
            <w:vMerge/>
            <w:tcBorders>
              <w:top w:val="nil"/>
              <w:left w:val="single" w:sz="4" w:space="0" w:color="000000"/>
              <w:bottom w:val="single" w:sz="4" w:space="0" w:color="D9D9D9"/>
              <w:right w:val="single" w:sz="4" w:space="0" w:color="000000"/>
            </w:tcBorders>
          </w:tcPr>
          <w:p w14:paraId="62EAF89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5087" w:type="dxa"/>
            <w:gridSpan w:val="5"/>
            <w:tcBorders>
              <w:top w:val="none" w:sz="6" w:space="0" w:color="auto"/>
              <w:left w:val="single" w:sz="4" w:space="0" w:color="000000"/>
              <w:bottom w:val="single" w:sz="4" w:space="0" w:color="000000"/>
              <w:right w:val="single" w:sz="4" w:space="0" w:color="000000"/>
            </w:tcBorders>
          </w:tcPr>
          <w:p w14:paraId="6B5005C8" w14:textId="7AD88911" w:rsidR="005A14DA" w:rsidRPr="005652D3" w:rsidRDefault="005A14DA" w:rsidP="009D106A">
            <w:pPr>
              <w:widowControl/>
              <w:kinsoku w:val="0"/>
              <w:overflowPunct w:val="0"/>
              <w:adjustRightInd w:val="0"/>
              <w:ind w:left="1541"/>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2022/23 Tughiqtaujut Akiit ($/tatqirhiut)</w:t>
            </w:r>
          </w:p>
        </w:tc>
        <w:tc>
          <w:tcPr>
            <w:tcW w:w="74" w:type="dxa"/>
            <w:vMerge/>
            <w:tcBorders>
              <w:top w:val="nil"/>
              <w:left w:val="single" w:sz="4" w:space="0" w:color="000000"/>
              <w:bottom w:val="single" w:sz="4" w:space="0" w:color="D9D9D9"/>
              <w:right w:val="single" w:sz="4" w:space="0" w:color="000000"/>
            </w:tcBorders>
          </w:tcPr>
          <w:p w14:paraId="77FAC1B0"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single" w:sz="4" w:space="0" w:color="000000"/>
              <w:right w:val="single" w:sz="4" w:space="0" w:color="000000"/>
            </w:tcBorders>
          </w:tcPr>
          <w:p w14:paraId="69E57CD6" w14:textId="7EA7D38A" w:rsidR="005A14DA" w:rsidRPr="005652D3" w:rsidRDefault="005A14DA" w:rsidP="009D106A">
            <w:pPr>
              <w:widowControl/>
              <w:kinsoku w:val="0"/>
              <w:overflowPunct w:val="0"/>
              <w:adjustRightInd w:val="0"/>
              <w:ind w:left="50"/>
              <w:jc w:val="center"/>
              <w:rPr>
                <w:rFonts w:ascii="Arial Narrow" w:eastAsiaTheme="minorHAnsi" w:hAnsi="Arial Narrow" w:cs="Arial"/>
                <w:b/>
                <w:bCs/>
                <w:spacing w:val="-2"/>
                <w:sz w:val="18"/>
                <w:szCs w:val="18"/>
                <w:lang w:val="en-US" w:eastAsia="en-US" w:bidi="ar-SA"/>
              </w:rPr>
            </w:pPr>
            <w:r w:rsidRPr="005652D3">
              <w:rPr>
                <w:rFonts w:ascii="Gadugi" w:eastAsia="Gadugi" w:hAnsi="Gadugi" w:cs="Gadugi"/>
                <w:b/>
                <w:spacing w:val="-2"/>
                <w:sz w:val="18"/>
                <w:lang w:val="en-US" w:bidi="en-US"/>
              </w:rPr>
              <w:t>Akiit</w:t>
            </w:r>
          </w:p>
        </w:tc>
      </w:tr>
      <w:tr w:rsidR="005A14DA" w:rsidRPr="005652D3" w14:paraId="7303FCE6" w14:textId="77777777" w:rsidTr="00D47E5E">
        <w:trPr>
          <w:trHeight w:val="153"/>
        </w:trPr>
        <w:tc>
          <w:tcPr>
            <w:tcW w:w="1253" w:type="dxa"/>
            <w:tcBorders>
              <w:top w:val="single" w:sz="4" w:space="0" w:color="000000"/>
              <w:left w:val="single" w:sz="4" w:space="0" w:color="000000"/>
              <w:bottom w:val="none" w:sz="6" w:space="0" w:color="auto"/>
              <w:right w:val="single" w:sz="4" w:space="0" w:color="000000"/>
            </w:tcBorders>
          </w:tcPr>
          <w:p w14:paraId="412C9A7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692" w:type="dxa"/>
            <w:tcBorders>
              <w:top w:val="single" w:sz="4" w:space="0" w:color="000000"/>
              <w:left w:val="single" w:sz="4" w:space="0" w:color="000000"/>
              <w:bottom w:val="none" w:sz="6" w:space="0" w:color="auto"/>
              <w:right w:val="single" w:sz="4" w:space="0" w:color="000000"/>
            </w:tcBorders>
          </w:tcPr>
          <w:p w14:paraId="672DF661" w14:textId="21E34009" w:rsidR="005A14DA" w:rsidRPr="005652D3" w:rsidRDefault="005A14DA" w:rsidP="009D106A">
            <w:pPr>
              <w:widowControl/>
              <w:kinsoku w:val="0"/>
              <w:overflowPunct w:val="0"/>
              <w:adjustRightInd w:val="0"/>
              <w:ind w:right="8"/>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Anginirhait Quliit</w:t>
            </w:r>
          </w:p>
        </w:tc>
        <w:tc>
          <w:tcPr>
            <w:tcW w:w="1800" w:type="dxa"/>
            <w:tcBorders>
              <w:top w:val="single" w:sz="4" w:space="0" w:color="000000"/>
              <w:left w:val="single" w:sz="4" w:space="0" w:color="000000"/>
              <w:bottom w:val="none" w:sz="6" w:space="0" w:color="auto"/>
              <w:right w:val="single" w:sz="4" w:space="0" w:color="000000"/>
            </w:tcBorders>
          </w:tcPr>
          <w:p w14:paraId="6951E7D0" w14:textId="023B3AF1" w:rsidR="005A14DA" w:rsidRPr="005652D3" w:rsidRDefault="005A14DA" w:rsidP="009D106A">
            <w:pPr>
              <w:widowControl/>
              <w:kinsoku w:val="0"/>
              <w:overflowPunct w:val="0"/>
              <w:adjustRightInd w:val="0"/>
              <w:ind w:left="250"/>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Mercury Quliit</w:t>
            </w:r>
          </w:p>
        </w:tc>
        <w:tc>
          <w:tcPr>
            <w:tcW w:w="529" w:type="dxa"/>
            <w:tcBorders>
              <w:top w:val="single" w:sz="4" w:space="0" w:color="000000"/>
              <w:left w:val="single" w:sz="4" w:space="0" w:color="000000"/>
              <w:bottom w:val="none" w:sz="6" w:space="0" w:color="auto"/>
              <w:right w:val="none" w:sz="6" w:space="0" w:color="auto"/>
            </w:tcBorders>
          </w:tcPr>
          <w:p w14:paraId="06370B14"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51" w:type="dxa"/>
            <w:tcBorders>
              <w:top w:val="single" w:sz="4" w:space="0" w:color="000000"/>
              <w:left w:val="none" w:sz="6" w:space="0" w:color="auto"/>
              <w:bottom w:val="none" w:sz="6" w:space="0" w:color="auto"/>
              <w:right w:val="none" w:sz="6" w:space="0" w:color="auto"/>
            </w:tcBorders>
          </w:tcPr>
          <w:p w14:paraId="08B0C30E" w14:textId="77777777" w:rsidR="005A14DA" w:rsidRPr="005652D3" w:rsidRDefault="005A14DA" w:rsidP="009D106A">
            <w:pPr>
              <w:widowControl/>
              <w:kinsoku w:val="0"/>
              <w:overflowPunct w:val="0"/>
              <w:adjustRightInd w:val="0"/>
              <w:ind w:left="112"/>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en-US" w:bidi="en-US"/>
              </w:rPr>
              <w:t>LED</w:t>
            </w:r>
          </w:p>
        </w:tc>
        <w:tc>
          <w:tcPr>
            <w:tcW w:w="558" w:type="dxa"/>
            <w:tcBorders>
              <w:top w:val="single" w:sz="4" w:space="0" w:color="000000"/>
              <w:left w:val="none" w:sz="6" w:space="0" w:color="auto"/>
              <w:bottom w:val="none" w:sz="6" w:space="0" w:color="auto"/>
              <w:right w:val="single" w:sz="4" w:space="0" w:color="000000"/>
            </w:tcBorders>
          </w:tcPr>
          <w:p w14:paraId="003799D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val="restart"/>
            <w:tcBorders>
              <w:top w:val="nil"/>
              <w:left w:val="single" w:sz="4" w:space="0" w:color="000000"/>
              <w:bottom w:val="single" w:sz="4" w:space="0" w:color="D9D9D9"/>
              <w:right w:val="single" w:sz="4" w:space="0" w:color="000000"/>
            </w:tcBorders>
          </w:tcPr>
          <w:p w14:paraId="7014EDC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single" w:sz="4" w:space="0" w:color="000000"/>
              <w:left w:val="single" w:sz="4" w:space="0" w:color="000000"/>
              <w:bottom w:val="none" w:sz="6" w:space="0" w:color="auto"/>
              <w:right w:val="single" w:sz="4" w:space="0" w:color="000000"/>
            </w:tcBorders>
          </w:tcPr>
          <w:p w14:paraId="6DF38326" w14:textId="5A90E6B8" w:rsidR="005A14DA" w:rsidRPr="005652D3" w:rsidRDefault="005A14DA" w:rsidP="009D106A">
            <w:pPr>
              <w:widowControl/>
              <w:kinsoku w:val="0"/>
              <w:overflowPunct w:val="0"/>
              <w:adjustRightInd w:val="0"/>
              <w:ind w:right="9"/>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Anginirhait Quliit</w:t>
            </w:r>
          </w:p>
        </w:tc>
        <w:tc>
          <w:tcPr>
            <w:tcW w:w="1871" w:type="dxa"/>
            <w:tcBorders>
              <w:top w:val="single" w:sz="4" w:space="0" w:color="000000"/>
              <w:left w:val="single" w:sz="4" w:space="0" w:color="000000"/>
              <w:bottom w:val="none" w:sz="6" w:space="0" w:color="auto"/>
              <w:right w:val="single" w:sz="4" w:space="0" w:color="000000"/>
            </w:tcBorders>
          </w:tcPr>
          <w:p w14:paraId="31FB4184" w14:textId="1F34F3E5" w:rsidR="005A14DA" w:rsidRPr="005652D3" w:rsidRDefault="005A14DA" w:rsidP="009D106A">
            <w:pPr>
              <w:widowControl/>
              <w:kinsoku w:val="0"/>
              <w:overflowPunct w:val="0"/>
              <w:adjustRightInd w:val="0"/>
              <w:ind w:left="462"/>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Mercury Quliit</w:t>
            </w:r>
          </w:p>
        </w:tc>
        <w:tc>
          <w:tcPr>
            <w:tcW w:w="591" w:type="dxa"/>
            <w:tcBorders>
              <w:top w:val="single" w:sz="4" w:space="0" w:color="000000"/>
              <w:left w:val="single" w:sz="4" w:space="0" w:color="000000"/>
              <w:bottom w:val="none" w:sz="6" w:space="0" w:color="auto"/>
              <w:right w:val="none" w:sz="6" w:space="0" w:color="auto"/>
            </w:tcBorders>
          </w:tcPr>
          <w:p w14:paraId="0F0D3069"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40" w:type="dxa"/>
            <w:tcBorders>
              <w:top w:val="single" w:sz="4" w:space="0" w:color="000000"/>
              <w:left w:val="none" w:sz="6" w:space="0" w:color="auto"/>
              <w:bottom w:val="none" w:sz="6" w:space="0" w:color="auto"/>
              <w:right w:val="none" w:sz="6" w:space="0" w:color="auto"/>
            </w:tcBorders>
          </w:tcPr>
          <w:p w14:paraId="0806DC41" w14:textId="77777777" w:rsidR="005A14DA" w:rsidRPr="005652D3" w:rsidRDefault="005A14DA" w:rsidP="009D106A">
            <w:pPr>
              <w:widowControl/>
              <w:kinsoku w:val="0"/>
              <w:overflowPunct w:val="0"/>
              <w:adjustRightInd w:val="0"/>
              <w:ind w:left="109"/>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en-US" w:bidi="en-US"/>
              </w:rPr>
              <w:t>LED</w:t>
            </w:r>
          </w:p>
        </w:tc>
        <w:tc>
          <w:tcPr>
            <w:tcW w:w="450" w:type="dxa"/>
            <w:tcBorders>
              <w:top w:val="single" w:sz="4" w:space="0" w:color="000000"/>
              <w:left w:val="none" w:sz="6" w:space="0" w:color="auto"/>
              <w:bottom w:val="none" w:sz="6" w:space="0" w:color="auto"/>
              <w:right w:val="single" w:sz="4" w:space="0" w:color="000000"/>
            </w:tcBorders>
          </w:tcPr>
          <w:p w14:paraId="0A3C4E42"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val="restart"/>
            <w:tcBorders>
              <w:top w:val="nil"/>
              <w:left w:val="single" w:sz="4" w:space="0" w:color="000000"/>
              <w:bottom w:val="single" w:sz="4" w:space="0" w:color="D9D9D9"/>
              <w:right w:val="single" w:sz="4" w:space="0" w:color="000000"/>
            </w:tcBorders>
          </w:tcPr>
          <w:p w14:paraId="4692E6A2"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single" w:sz="4" w:space="0" w:color="000000"/>
              <w:left w:val="single" w:sz="4" w:space="0" w:color="000000"/>
              <w:bottom w:val="none" w:sz="6" w:space="0" w:color="auto"/>
              <w:right w:val="single" w:sz="4" w:space="0" w:color="000000"/>
            </w:tcBorders>
          </w:tcPr>
          <w:p w14:paraId="0CA6B896" w14:textId="5E617824" w:rsidR="005A14DA" w:rsidRPr="005652D3" w:rsidRDefault="005A14DA" w:rsidP="009D106A">
            <w:pPr>
              <w:widowControl/>
              <w:kinsoku w:val="0"/>
              <w:overflowPunct w:val="0"/>
              <w:adjustRightInd w:val="0"/>
              <w:ind w:left="50"/>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Tamaita Qanuriniit</w:t>
            </w:r>
          </w:p>
        </w:tc>
      </w:tr>
      <w:tr w:rsidR="005A14DA" w:rsidRPr="005652D3" w14:paraId="1AD0BA6E" w14:textId="77777777" w:rsidTr="00D47E5E">
        <w:trPr>
          <w:trHeight w:val="233"/>
        </w:trPr>
        <w:tc>
          <w:tcPr>
            <w:tcW w:w="1253" w:type="dxa"/>
            <w:tcBorders>
              <w:top w:val="none" w:sz="6" w:space="0" w:color="auto"/>
              <w:left w:val="single" w:sz="4" w:space="0" w:color="000000"/>
              <w:bottom w:val="none" w:sz="6" w:space="0" w:color="auto"/>
              <w:right w:val="single" w:sz="4" w:space="0" w:color="000000"/>
            </w:tcBorders>
          </w:tcPr>
          <w:p w14:paraId="7B09FC69"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692" w:type="dxa"/>
            <w:tcBorders>
              <w:top w:val="none" w:sz="6" w:space="0" w:color="auto"/>
              <w:left w:val="single" w:sz="4" w:space="0" w:color="000000"/>
              <w:bottom w:val="none" w:sz="6" w:space="0" w:color="auto"/>
              <w:right w:val="single" w:sz="4" w:space="0" w:color="000000"/>
            </w:tcBorders>
          </w:tcPr>
          <w:p w14:paraId="492547E6" w14:textId="77777777" w:rsidR="005A14DA" w:rsidRPr="005416E1" w:rsidRDefault="005A14DA" w:rsidP="009D106A">
            <w:pPr>
              <w:widowControl/>
              <w:tabs>
                <w:tab w:val="decimal" w:pos="340"/>
                <w:tab w:val="decimal" w:pos="1150"/>
              </w:tabs>
              <w:kinsoku w:val="0"/>
              <w:overflowPunct w:val="0"/>
              <w:adjustRightInd w:val="0"/>
              <w:ind w:right="11"/>
              <w:rPr>
                <w:rFonts w:ascii="Arial Narrow" w:eastAsiaTheme="minorHAnsi" w:hAnsi="Arial Narrow" w:cs="Arial"/>
                <w:b/>
                <w:bCs/>
                <w:sz w:val="18"/>
                <w:szCs w:val="18"/>
                <w:lang w:val="en-US" w:eastAsia="en-US" w:bidi="ar-SA"/>
              </w:rPr>
            </w:pPr>
            <w:r w:rsidRPr="005416E1">
              <w:rPr>
                <w:rFonts w:ascii="Gadugi" w:eastAsia="Gadugi" w:hAnsi="Gadugi" w:cs="Gadugi"/>
                <w:b/>
                <w:sz w:val="18"/>
                <w:lang w:val="en-US" w:bidi="en-US"/>
              </w:rPr>
              <w:tab/>
              <w:t>100W</w:t>
            </w:r>
            <w:r w:rsidRPr="005416E1">
              <w:rPr>
                <w:rFonts w:ascii="Gadugi" w:eastAsia="Gadugi" w:hAnsi="Gadugi" w:cs="Gadugi"/>
                <w:b/>
                <w:sz w:val="18"/>
                <w:lang w:val="en-US" w:bidi="en-US"/>
              </w:rPr>
              <w:tab/>
              <w:t>250W</w:t>
            </w:r>
          </w:p>
        </w:tc>
        <w:tc>
          <w:tcPr>
            <w:tcW w:w="1800" w:type="dxa"/>
            <w:tcBorders>
              <w:top w:val="none" w:sz="6" w:space="0" w:color="auto"/>
              <w:left w:val="single" w:sz="4" w:space="0" w:color="000000"/>
              <w:bottom w:val="none" w:sz="6" w:space="0" w:color="auto"/>
              <w:right w:val="single" w:sz="4" w:space="0" w:color="000000"/>
            </w:tcBorders>
          </w:tcPr>
          <w:p w14:paraId="364410DB" w14:textId="77777777" w:rsidR="005A14DA" w:rsidRPr="00C51B9E" w:rsidRDefault="005A14DA" w:rsidP="009D106A">
            <w:pPr>
              <w:widowControl/>
              <w:tabs>
                <w:tab w:val="decimal" w:pos="360"/>
                <w:tab w:val="decimal" w:pos="990"/>
                <w:tab w:val="decimal" w:pos="1620"/>
              </w:tabs>
              <w:kinsoku w:val="0"/>
              <w:overflowPunct w:val="0"/>
              <w:adjustRightInd w:val="0"/>
              <w:ind w:right="11"/>
              <w:rPr>
                <w:rFonts w:ascii="Arial Narrow" w:eastAsiaTheme="minorHAnsi" w:hAnsi="Arial Narrow" w:cs="Arial"/>
                <w:b/>
                <w:bCs/>
                <w:sz w:val="18"/>
                <w:szCs w:val="18"/>
                <w:lang w:val="en-US" w:eastAsia="en-US" w:bidi="ar-SA"/>
              </w:rPr>
            </w:pPr>
            <w:r w:rsidRPr="00C51B9E">
              <w:rPr>
                <w:rFonts w:ascii="Gadugi" w:eastAsia="Gadugi" w:hAnsi="Gadugi" w:cs="Gadugi"/>
                <w:b/>
                <w:sz w:val="18"/>
                <w:lang w:val="en-US" w:bidi="en-US"/>
              </w:rPr>
              <w:tab/>
              <w:t>175W</w:t>
            </w:r>
            <w:r w:rsidRPr="00C51B9E">
              <w:rPr>
                <w:rFonts w:ascii="Gadugi" w:eastAsia="Gadugi" w:hAnsi="Gadugi" w:cs="Gadugi"/>
                <w:b/>
                <w:sz w:val="18"/>
                <w:lang w:val="en-US" w:bidi="en-US"/>
              </w:rPr>
              <w:tab/>
              <w:t>250W</w:t>
            </w:r>
            <w:r w:rsidRPr="00C51B9E">
              <w:rPr>
                <w:rFonts w:ascii="Gadugi" w:eastAsia="Gadugi" w:hAnsi="Gadugi" w:cs="Gadugi"/>
                <w:b/>
                <w:sz w:val="18"/>
                <w:lang w:val="en-US" w:bidi="en-US"/>
              </w:rPr>
              <w:tab/>
              <w:t>400W</w:t>
            </w:r>
          </w:p>
        </w:tc>
        <w:tc>
          <w:tcPr>
            <w:tcW w:w="529" w:type="dxa"/>
            <w:tcBorders>
              <w:top w:val="none" w:sz="6" w:space="0" w:color="auto"/>
              <w:left w:val="single" w:sz="4" w:space="0" w:color="000000"/>
              <w:bottom w:val="none" w:sz="6" w:space="0" w:color="auto"/>
              <w:right w:val="none" w:sz="6" w:space="0" w:color="auto"/>
            </w:tcBorders>
          </w:tcPr>
          <w:p w14:paraId="6C477447" w14:textId="77777777" w:rsidR="005A14DA" w:rsidRPr="005652D3" w:rsidRDefault="005A14DA" w:rsidP="009D106A">
            <w:pPr>
              <w:widowControl/>
              <w:kinsoku w:val="0"/>
              <w:overflowPunct w:val="0"/>
              <w:adjustRightInd w:val="0"/>
              <w:ind w:left="90"/>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en-US" w:bidi="en-US"/>
              </w:rPr>
              <w:t>60W</w:t>
            </w:r>
          </w:p>
        </w:tc>
        <w:tc>
          <w:tcPr>
            <w:tcW w:w="551" w:type="dxa"/>
            <w:tcBorders>
              <w:top w:val="none" w:sz="6" w:space="0" w:color="auto"/>
              <w:left w:val="none" w:sz="6" w:space="0" w:color="auto"/>
              <w:bottom w:val="none" w:sz="6" w:space="0" w:color="auto"/>
              <w:right w:val="none" w:sz="6" w:space="0" w:color="auto"/>
            </w:tcBorders>
          </w:tcPr>
          <w:p w14:paraId="0C44B604" w14:textId="77777777" w:rsidR="005A14DA" w:rsidRPr="005652D3" w:rsidRDefault="005A14DA" w:rsidP="009D106A">
            <w:pPr>
              <w:widowControl/>
              <w:kinsoku w:val="0"/>
              <w:overflowPunct w:val="0"/>
              <w:adjustRightInd w:val="0"/>
              <w:ind w:left="106"/>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en-US" w:bidi="en-US"/>
              </w:rPr>
              <w:t>90W</w:t>
            </w:r>
          </w:p>
        </w:tc>
        <w:tc>
          <w:tcPr>
            <w:tcW w:w="558" w:type="dxa"/>
            <w:tcBorders>
              <w:top w:val="none" w:sz="6" w:space="0" w:color="auto"/>
              <w:left w:val="none" w:sz="6" w:space="0" w:color="auto"/>
              <w:bottom w:val="none" w:sz="6" w:space="0" w:color="auto"/>
              <w:right w:val="single" w:sz="4" w:space="0" w:color="000000"/>
            </w:tcBorders>
          </w:tcPr>
          <w:p w14:paraId="4307726C" w14:textId="77777777" w:rsidR="005A14DA" w:rsidRPr="005652D3" w:rsidRDefault="005A14DA" w:rsidP="009D106A">
            <w:pPr>
              <w:widowControl/>
              <w:kinsoku w:val="0"/>
              <w:overflowPunct w:val="0"/>
              <w:adjustRightInd w:val="0"/>
              <w:ind w:left="88"/>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en-US" w:bidi="en-US"/>
              </w:rPr>
              <w:t>210W</w:t>
            </w:r>
          </w:p>
        </w:tc>
        <w:tc>
          <w:tcPr>
            <w:tcW w:w="93" w:type="dxa"/>
            <w:vMerge/>
            <w:tcBorders>
              <w:top w:val="nil"/>
              <w:left w:val="single" w:sz="4" w:space="0" w:color="000000"/>
              <w:bottom w:val="single" w:sz="4" w:space="0" w:color="D9D9D9"/>
              <w:right w:val="single" w:sz="4" w:space="0" w:color="000000"/>
            </w:tcBorders>
          </w:tcPr>
          <w:p w14:paraId="0FBD713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1AC94CE" w14:textId="77777777" w:rsidR="005A14DA" w:rsidRPr="005652D3" w:rsidRDefault="005A14DA" w:rsidP="009D106A">
            <w:pPr>
              <w:widowControl/>
              <w:tabs>
                <w:tab w:val="decimal" w:pos="460"/>
                <w:tab w:val="decimal" w:pos="1180"/>
              </w:tabs>
              <w:kinsoku w:val="0"/>
              <w:overflowPunct w:val="0"/>
              <w:adjustRightInd w:val="0"/>
              <w:ind w:left="10"/>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ab/>
              <w:t>100W</w:t>
            </w:r>
            <w:r w:rsidRPr="005652D3">
              <w:rPr>
                <w:rFonts w:ascii="Gadugi" w:eastAsia="Gadugi" w:hAnsi="Gadugi" w:cs="Gadugi"/>
                <w:b/>
                <w:sz w:val="18"/>
                <w:lang w:val="en-US" w:bidi="en-US"/>
              </w:rPr>
              <w:tab/>
              <w:t>250W</w:t>
            </w:r>
          </w:p>
        </w:tc>
        <w:tc>
          <w:tcPr>
            <w:tcW w:w="1871" w:type="dxa"/>
            <w:tcBorders>
              <w:top w:val="none" w:sz="6" w:space="0" w:color="auto"/>
              <w:left w:val="single" w:sz="4" w:space="0" w:color="000000"/>
              <w:bottom w:val="none" w:sz="6" w:space="0" w:color="auto"/>
              <w:right w:val="single" w:sz="4" w:space="0" w:color="000000"/>
            </w:tcBorders>
          </w:tcPr>
          <w:p w14:paraId="04D59687" w14:textId="77777777" w:rsidR="005A14DA" w:rsidRPr="005652D3" w:rsidRDefault="005A14DA" w:rsidP="009D106A">
            <w:pPr>
              <w:widowControl/>
              <w:tabs>
                <w:tab w:val="decimal" w:pos="360"/>
                <w:tab w:val="decimal" w:pos="990"/>
                <w:tab w:val="decimal" w:pos="1710"/>
              </w:tabs>
              <w:kinsoku w:val="0"/>
              <w:overflowPunct w:val="0"/>
              <w:adjustRightInd w:val="0"/>
              <w:rPr>
                <w:rFonts w:ascii="Arial Narrow" w:eastAsiaTheme="minorHAnsi" w:hAnsi="Arial Narrow" w:cs="Arial"/>
                <w:b/>
                <w:bCs/>
                <w:sz w:val="18"/>
                <w:szCs w:val="18"/>
                <w:lang w:val="en-US" w:eastAsia="en-US" w:bidi="ar-SA"/>
              </w:rPr>
            </w:pPr>
            <w:r w:rsidRPr="005652D3">
              <w:rPr>
                <w:rFonts w:ascii="Gadugi" w:eastAsia="Gadugi" w:hAnsi="Gadugi" w:cs="Gadugi"/>
                <w:b/>
                <w:sz w:val="18"/>
                <w:lang w:val="en-US" w:bidi="en-US"/>
              </w:rPr>
              <w:tab/>
              <w:t>175W</w:t>
            </w:r>
            <w:r w:rsidRPr="005652D3">
              <w:rPr>
                <w:rFonts w:ascii="Gadugi" w:eastAsia="Gadugi" w:hAnsi="Gadugi" w:cs="Gadugi"/>
                <w:b/>
                <w:sz w:val="18"/>
                <w:lang w:val="en-US" w:bidi="en-US"/>
              </w:rPr>
              <w:tab/>
              <w:t>250W</w:t>
            </w:r>
            <w:r w:rsidRPr="005652D3">
              <w:rPr>
                <w:rFonts w:ascii="Gadugi" w:eastAsia="Gadugi" w:hAnsi="Gadugi" w:cs="Gadugi"/>
                <w:b/>
                <w:sz w:val="18"/>
                <w:lang w:val="en-US" w:bidi="en-US"/>
              </w:rPr>
              <w:tab/>
              <w:t>400W</w:t>
            </w:r>
          </w:p>
        </w:tc>
        <w:tc>
          <w:tcPr>
            <w:tcW w:w="591" w:type="dxa"/>
            <w:tcBorders>
              <w:top w:val="none" w:sz="6" w:space="0" w:color="auto"/>
              <w:left w:val="single" w:sz="4" w:space="0" w:color="000000"/>
              <w:bottom w:val="none" w:sz="6" w:space="0" w:color="auto"/>
              <w:right w:val="none" w:sz="6" w:space="0" w:color="auto"/>
            </w:tcBorders>
          </w:tcPr>
          <w:p w14:paraId="10FC7DE8" w14:textId="77777777" w:rsidR="005A14DA" w:rsidRPr="005652D3" w:rsidRDefault="005A14DA" w:rsidP="009D106A">
            <w:pPr>
              <w:widowControl/>
              <w:kinsoku w:val="0"/>
              <w:overflowPunct w:val="0"/>
              <w:adjustRightInd w:val="0"/>
              <w:ind w:left="140"/>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en-US" w:bidi="en-US"/>
              </w:rPr>
              <w:t>60W</w:t>
            </w:r>
          </w:p>
        </w:tc>
        <w:tc>
          <w:tcPr>
            <w:tcW w:w="540" w:type="dxa"/>
            <w:tcBorders>
              <w:top w:val="none" w:sz="6" w:space="0" w:color="auto"/>
              <w:left w:val="none" w:sz="6" w:space="0" w:color="auto"/>
              <w:bottom w:val="none" w:sz="6" w:space="0" w:color="auto"/>
              <w:right w:val="none" w:sz="6" w:space="0" w:color="auto"/>
            </w:tcBorders>
          </w:tcPr>
          <w:p w14:paraId="4176DDFC" w14:textId="77777777" w:rsidR="005A14DA" w:rsidRPr="005652D3" w:rsidRDefault="005A14DA" w:rsidP="009D106A">
            <w:pPr>
              <w:widowControl/>
              <w:kinsoku w:val="0"/>
              <w:overflowPunct w:val="0"/>
              <w:adjustRightInd w:val="0"/>
              <w:ind w:left="104"/>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en-US" w:bidi="en-US"/>
              </w:rPr>
              <w:t>90W</w:t>
            </w:r>
          </w:p>
        </w:tc>
        <w:tc>
          <w:tcPr>
            <w:tcW w:w="450" w:type="dxa"/>
            <w:tcBorders>
              <w:top w:val="none" w:sz="6" w:space="0" w:color="auto"/>
              <w:left w:val="none" w:sz="6" w:space="0" w:color="auto"/>
              <w:bottom w:val="none" w:sz="6" w:space="0" w:color="auto"/>
              <w:right w:val="single" w:sz="4" w:space="0" w:color="000000"/>
            </w:tcBorders>
          </w:tcPr>
          <w:p w14:paraId="082EE8F0" w14:textId="77777777" w:rsidR="005A14DA" w:rsidRPr="005652D3" w:rsidRDefault="005A14DA" w:rsidP="009D106A">
            <w:pPr>
              <w:widowControl/>
              <w:kinsoku w:val="0"/>
              <w:overflowPunct w:val="0"/>
              <w:adjustRightInd w:val="0"/>
              <w:jc w:val="right"/>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en-US" w:bidi="en-US"/>
              </w:rPr>
              <w:t>210W</w:t>
            </w:r>
          </w:p>
        </w:tc>
        <w:tc>
          <w:tcPr>
            <w:tcW w:w="74" w:type="dxa"/>
            <w:vMerge/>
            <w:tcBorders>
              <w:top w:val="nil"/>
              <w:left w:val="single" w:sz="4" w:space="0" w:color="000000"/>
              <w:bottom w:val="single" w:sz="4" w:space="0" w:color="D9D9D9"/>
              <w:right w:val="single" w:sz="4" w:space="0" w:color="000000"/>
            </w:tcBorders>
          </w:tcPr>
          <w:p w14:paraId="0AAAF13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tcPr>
          <w:p w14:paraId="5AF597E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r>
      <w:tr w:rsidR="005A14DA" w:rsidRPr="005652D3" w14:paraId="675FD08A" w14:textId="77777777" w:rsidTr="00232F8D">
        <w:trPr>
          <w:trHeight w:val="179"/>
        </w:trPr>
        <w:tc>
          <w:tcPr>
            <w:tcW w:w="1253" w:type="dxa"/>
            <w:tcBorders>
              <w:top w:val="none" w:sz="6" w:space="0" w:color="auto"/>
              <w:left w:val="single" w:sz="4" w:space="0" w:color="000000"/>
              <w:bottom w:val="none" w:sz="6" w:space="0" w:color="auto"/>
              <w:right w:val="single" w:sz="4" w:space="0" w:color="000000"/>
            </w:tcBorders>
          </w:tcPr>
          <w:p w14:paraId="548CD511" w14:textId="77777777" w:rsidR="005A14DA" w:rsidRPr="005652D3" w:rsidRDefault="005A14DA" w:rsidP="009D106A">
            <w:pPr>
              <w:widowControl/>
              <w:kinsoku w:val="0"/>
              <w:overflowPunct w:val="0"/>
              <w:adjustRightInd w:val="0"/>
              <w:spacing w:before="88"/>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Iqaluktuuttiaq</w:t>
            </w:r>
          </w:p>
        </w:tc>
        <w:tc>
          <w:tcPr>
            <w:tcW w:w="1692" w:type="dxa"/>
            <w:tcBorders>
              <w:top w:val="none" w:sz="6" w:space="0" w:color="auto"/>
              <w:left w:val="single" w:sz="4" w:space="0" w:color="000000"/>
              <w:bottom w:val="none" w:sz="6" w:space="0" w:color="auto"/>
              <w:right w:val="single" w:sz="4" w:space="0" w:color="000000"/>
            </w:tcBorders>
          </w:tcPr>
          <w:p w14:paraId="39D6D57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43.34</w:t>
            </w:r>
            <w:r w:rsidRPr="005652D3">
              <w:rPr>
                <w:rFonts w:ascii="Gadugi" w:eastAsia="Gadugi" w:hAnsi="Gadugi" w:cs="Gadugi"/>
                <w:sz w:val="18"/>
                <w:lang w:val="en-US" w:bidi="en-US"/>
              </w:rPr>
              <w:tab/>
              <w:t>70.58</w:t>
            </w:r>
          </w:p>
        </w:tc>
        <w:tc>
          <w:tcPr>
            <w:tcW w:w="1800" w:type="dxa"/>
            <w:tcBorders>
              <w:top w:val="none" w:sz="6" w:space="0" w:color="auto"/>
              <w:left w:val="single" w:sz="4" w:space="0" w:color="000000"/>
              <w:bottom w:val="none" w:sz="6" w:space="0" w:color="auto"/>
              <w:right w:val="single" w:sz="4" w:space="0" w:color="000000"/>
            </w:tcBorders>
          </w:tcPr>
          <w:p w14:paraId="01C87D2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42.99</w:t>
            </w:r>
            <w:r w:rsidRPr="005652D3">
              <w:rPr>
                <w:rFonts w:ascii="Gadugi" w:eastAsia="Gadugi" w:hAnsi="Gadugi" w:cs="Gadugi"/>
                <w:sz w:val="18"/>
                <w:lang w:val="en-US" w:bidi="en-US"/>
              </w:rPr>
              <w:tab/>
              <w:t>53.16</w:t>
            </w:r>
            <w:r w:rsidRPr="005652D3">
              <w:rPr>
                <w:rFonts w:ascii="Gadugi" w:eastAsia="Gadugi" w:hAnsi="Gadugi" w:cs="Gadugi"/>
                <w:sz w:val="18"/>
                <w:lang w:val="en-US" w:bidi="en-US"/>
              </w:rPr>
              <w:tab/>
              <w:t>69.84</w:t>
            </w:r>
          </w:p>
        </w:tc>
        <w:tc>
          <w:tcPr>
            <w:tcW w:w="529" w:type="dxa"/>
            <w:tcBorders>
              <w:top w:val="none" w:sz="6" w:space="0" w:color="auto"/>
              <w:left w:val="single" w:sz="4" w:space="0" w:color="000000"/>
              <w:bottom w:val="none" w:sz="6" w:space="0" w:color="auto"/>
              <w:right w:val="none" w:sz="6" w:space="0" w:color="auto"/>
            </w:tcBorders>
            <w:vAlign w:val="bottom"/>
          </w:tcPr>
          <w:p w14:paraId="037697EB" w14:textId="77777777" w:rsidR="005A14DA" w:rsidRPr="005652D3" w:rsidRDefault="005A14DA" w:rsidP="009D106A">
            <w:pPr>
              <w:widowControl/>
              <w:kinsoku w:val="0"/>
              <w:overflowPunct w:val="0"/>
              <w:adjustRightInd w:val="0"/>
              <w:spacing w:before="88"/>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77AEB5D0" w14:textId="77777777" w:rsidR="005A14DA" w:rsidRPr="005652D3" w:rsidRDefault="005A14DA" w:rsidP="009D106A">
            <w:pPr>
              <w:widowControl/>
              <w:kinsoku w:val="0"/>
              <w:overflowPunct w:val="0"/>
              <w:adjustRightInd w:val="0"/>
              <w:spacing w:before="88"/>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0481DA2D" w14:textId="77777777" w:rsidR="005A14DA" w:rsidRPr="005652D3" w:rsidRDefault="005A14DA" w:rsidP="009D106A">
            <w:pPr>
              <w:widowControl/>
              <w:kinsoku w:val="0"/>
              <w:overflowPunct w:val="0"/>
              <w:adjustRightInd w:val="0"/>
              <w:spacing w:before="88"/>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049BB10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3E2909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47.44</w:t>
            </w:r>
            <w:r w:rsidRPr="005652D3">
              <w:rPr>
                <w:rFonts w:ascii="Gadugi" w:eastAsia="Gadugi" w:hAnsi="Gadugi" w:cs="Gadugi"/>
                <w:sz w:val="18"/>
                <w:lang w:val="en-US" w:bidi="en-US"/>
              </w:rPr>
              <w:tab/>
              <w:t>77.25</w:t>
            </w:r>
          </w:p>
        </w:tc>
        <w:tc>
          <w:tcPr>
            <w:tcW w:w="1871" w:type="dxa"/>
            <w:tcBorders>
              <w:top w:val="none" w:sz="6" w:space="0" w:color="auto"/>
              <w:left w:val="single" w:sz="4" w:space="0" w:color="000000"/>
              <w:bottom w:val="none" w:sz="6" w:space="0" w:color="auto"/>
              <w:right w:val="single" w:sz="4" w:space="0" w:color="000000"/>
            </w:tcBorders>
          </w:tcPr>
          <w:p w14:paraId="05D0C14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47.05</w:t>
            </w:r>
            <w:r w:rsidRPr="005652D3">
              <w:rPr>
                <w:rFonts w:ascii="Gadugi" w:eastAsia="Gadugi" w:hAnsi="Gadugi" w:cs="Gadugi"/>
                <w:sz w:val="18"/>
                <w:lang w:val="en-US" w:bidi="en-US"/>
              </w:rPr>
              <w:tab/>
              <w:t>58.18</w:t>
            </w:r>
            <w:r w:rsidRPr="005652D3">
              <w:rPr>
                <w:rFonts w:ascii="Gadugi" w:eastAsia="Gadugi" w:hAnsi="Gadugi" w:cs="Gadugi"/>
                <w:sz w:val="18"/>
                <w:lang w:val="en-US" w:bidi="en-US"/>
              </w:rPr>
              <w:tab/>
              <w:t>76.44</w:t>
            </w:r>
          </w:p>
        </w:tc>
        <w:tc>
          <w:tcPr>
            <w:tcW w:w="591" w:type="dxa"/>
            <w:tcBorders>
              <w:top w:val="none" w:sz="6" w:space="0" w:color="auto"/>
              <w:left w:val="single" w:sz="4" w:space="0" w:color="000000"/>
              <w:bottom w:val="none" w:sz="6" w:space="0" w:color="auto"/>
              <w:right w:val="none" w:sz="6" w:space="0" w:color="auto"/>
            </w:tcBorders>
            <w:vAlign w:val="bottom"/>
          </w:tcPr>
          <w:p w14:paraId="34946A69"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3CC303E7"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207992E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7304930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1899D2F"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7847B378"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1D02E60"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Uqhuqtuuq</w:t>
            </w:r>
          </w:p>
        </w:tc>
        <w:tc>
          <w:tcPr>
            <w:tcW w:w="1692" w:type="dxa"/>
            <w:tcBorders>
              <w:top w:val="none" w:sz="6" w:space="0" w:color="auto"/>
              <w:left w:val="single" w:sz="4" w:space="0" w:color="000000"/>
              <w:bottom w:val="none" w:sz="6" w:space="0" w:color="auto"/>
              <w:right w:val="single" w:sz="4" w:space="0" w:color="000000"/>
            </w:tcBorders>
          </w:tcPr>
          <w:p w14:paraId="0A8FF67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48.02</w:t>
            </w:r>
            <w:r w:rsidRPr="005652D3">
              <w:rPr>
                <w:rFonts w:ascii="Gadugi" w:eastAsia="Gadugi" w:hAnsi="Gadugi" w:cs="Gadugi"/>
                <w:sz w:val="18"/>
                <w:lang w:val="en-US" w:bidi="en-US"/>
              </w:rPr>
              <w:tab/>
              <w:t>78.15</w:t>
            </w:r>
          </w:p>
        </w:tc>
        <w:tc>
          <w:tcPr>
            <w:tcW w:w="1800" w:type="dxa"/>
            <w:tcBorders>
              <w:top w:val="none" w:sz="6" w:space="0" w:color="auto"/>
              <w:left w:val="single" w:sz="4" w:space="0" w:color="000000"/>
              <w:bottom w:val="none" w:sz="6" w:space="0" w:color="auto"/>
              <w:right w:val="single" w:sz="4" w:space="0" w:color="000000"/>
            </w:tcBorders>
          </w:tcPr>
          <w:p w14:paraId="4FEEE1A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47.67</w:t>
            </w:r>
            <w:r w:rsidRPr="005652D3">
              <w:rPr>
                <w:rFonts w:ascii="Gadugi" w:eastAsia="Gadugi" w:hAnsi="Gadugi" w:cs="Gadugi"/>
                <w:sz w:val="18"/>
                <w:lang w:val="en-US" w:bidi="en-US"/>
              </w:rPr>
              <w:tab/>
              <w:t>58.91</w:t>
            </w:r>
            <w:r w:rsidRPr="005652D3">
              <w:rPr>
                <w:rFonts w:ascii="Gadugi" w:eastAsia="Gadugi" w:hAnsi="Gadugi" w:cs="Gadugi"/>
                <w:sz w:val="18"/>
                <w:lang w:val="en-US" w:bidi="en-US"/>
              </w:rPr>
              <w:tab/>
              <w:t>77.42</w:t>
            </w:r>
          </w:p>
        </w:tc>
        <w:tc>
          <w:tcPr>
            <w:tcW w:w="529" w:type="dxa"/>
            <w:tcBorders>
              <w:top w:val="none" w:sz="6" w:space="0" w:color="auto"/>
              <w:left w:val="single" w:sz="4" w:space="0" w:color="000000"/>
              <w:bottom w:val="none" w:sz="6" w:space="0" w:color="auto"/>
              <w:right w:val="none" w:sz="6" w:space="0" w:color="auto"/>
            </w:tcBorders>
            <w:vAlign w:val="bottom"/>
          </w:tcPr>
          <w:p w14:paraId="1A54E81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46589B50"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504B278D"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6E391DB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036F3D7"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52.56</w:t>
            </w:r>
            <w:r w:rsidRPr="005652D3">
              <w:rPr>
                <w:rFonts w:ascii="Gadugi" w:eastAsia="Gadugi" w:hAnsi="Gadugi" w:cs="Gadugi"/>
                <w:sz w:val="18"/>
                <w:lang w:val="en-US" w:bidi="en-US"/>
              </w:rPr>
              <w:tab/>
              <w:t>85.54</w:t>
            </w:r>
          </w:p>
        </w:tc>
        <w:tc>
          <w:tcPr>
            <w:tcW w:w="1871" w:type="dxa"/>
            <w:tcBorders>
              <w:top w:val="none" w:sz="6" w:space="0" w:color="auto"/>
              <w:left w:val="single" w:sz="4" w:space="0" w:color="000000"/>
              <w:bottom w:val="none" w:sz="6" w:space="0" w:color="auto"/>
              <w:right w:val="single" w:sz="4" w:space="0" w:color="000000"/>
            </w:tcBorders>
          </w:tcPr>
          <w:p w14:paraId="773555A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52.18</w:t>
            </w:r>
            <w:r w:rsidRPr="005652D3">
              <w:rPr>
                <w:rFonts w:ascii="Gadugi" w:eastAsia="Gadugi" w:hAnsi="Gadugi" w:cs="Gadugi"/>
                <w:sz w:val="18"/>
                <w:lang w:val="en-US" w:bidi="en-US"/>
              </w:rPr>
              <w:tab/>
              <w:t>64.47</w:t>
            </w:r>
            <w:r w:rsidRPr="005652D3">
              <w:rPr>
                <w:rFonts w:ascii="Gadugi" w:eastAsia="Gadugi" w:hAnsi="Gadugi" w:cs="Gadugi"/>
                <w:sz w:val="18"/>
                <w:lang w:val="en-US" w:bidi="en-US"/>
              </w:rPr>
              <w:tab/>
              <w:t>84.73</w:t>
            </w:r>
          </w:p>
        </w:tc>
        <w:tc>
          <w:tcPr>
            <w:tcW w:w="591" w:type="dxa"/>
            <w:tcBorders>
              <w:top w:val="none" w:sz="6" w:space="0" w:color="auto"/>
              <w:left w:val="single" w:sz="4" w:space="0" w:color="000000"/>
              <w:bottom w:val="none" w:sz="6" w:space="0" w:color="auto"/>
              <w:right w:val="none" w:sz="6" w:space="0" w:color="auto"/>
            </w:tcBorders>
            <w:vAlign w:val="bottom"/>
          </w:tcPr>
          <w:p w14:paraId="54239346"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73D5D9D7"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6E12FF2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69D319F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297E561"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1275865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1BCFEBF"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Taloyoak</w:t>
            </w:r>
          </w:p>
        </w:tc>
        <w:tc>
          <w:tcPr>
            <w:tcW w:w="1692" w:type="dxa"/>
            <w:tcBorders>
              <w:top w:val="none" w:sz="6" w:space="0" w:color="auto"/>
              <w:left w:val="single" w:sz="4" w:space="0" w:color="000000"/>
              <w:bottom w:val="none" w:sz="6" w:space="0" w:color="auto"/>
              <w:right w:val="single" w:sz="4" w:space="0" w:color="000000"/>
            </w:tcBorders>
          </w:tcPr>
          <w:p w14:paraId="7A85E4D6"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65.76</w:t>
            </w:r>
            <w:r w:rsidRPr="005652D3">
              <w:rPr>
                <w:rFonts w:ascii="Gadugi" w:eastAsia="Gadugi" w:hAnsi="Gadugi" w:cs="Gadugi"/>
                <w:sz w:val="18"/>
                <w:lang w:val="en-US" w:bidi="en-US"/>
              </w:rPr>
              <w:tab/>
              <w:t>107.19</w:t>
            </w:r>
          </w:p>
        </w:tc>
        <w:tc>
          <w:tcPr>
            <w:tcW w:w="1800" w:type="dxa"/>
            <w:tcBorders>
              <w:top w:val="none" w:sz="6" w:space="0" w:color="auto"/>
              <w:left w:val="single" w:sz="4" w:space="0" w:color="000000"/>
              <w:bottom w:val="none" w:sz="6" w:space="0" w:color="auto"/>
              <w:right w:val="single" w:sz="4" w:space="0" w:color="000000"/>
            </w:tcBorders>
          </w:tcPr>
          <w:p w14:paraId="7DA8E4E4"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65.41</w:t>
            </w:r>
            <w:r w:rsidRPr="005652D3">
              <w:rPr>
                <w:rFonts w:ascii="Gadugi" w:eastAsia="Gadugi" w:hAnsi="Gadugi" w:cs="Gadugi"/>
                <w:sz w:val="18"/>
                <w:lang w:val="en-US" w:bidi="en-US"/>
              </w:rPr>
              <w:tab/>
              <w:t>80.87</w:t>
            </w:r>
            <w:r w:rsidRPr="005652D3">
              <w:rPr>
                <w:rFonts w:ascii="Gadugi" w:eastAsia="Gadugi" w:hAnsi="Gadugi" w:cs="Gadugi"/>
                <w:sz w:val="18"/>
                <w:lang w:val="en-US" w:bidi="en-US"/>
              </w:rPr>
              <w:tab/>
              <w:t>106.45</w:t>
            </w:r>
          </w:p>
        </w:tc>
        <w:tc>
          <w:tcPr>
            <w:tcW w:w="529" w:type="dxa"/>
            <w:tcBorders>
              <w:top w:val="none" w:sz="6" w:space="0" w:color="auto"/>
              <w:left w:val="single" w:sz="4" w:space="0" w:color="000000"/>
              <w:bottom w:val="none" w:sz="6" w:space="0" w:color="auto"/>
              <w:right w:val="none" w:sz="6" w:space="0" w:color="auto"/>
            </w:tcBorders>
            <w:vAlign w:val="bottom"/>
          </w:tcPr>
          <w:p w14:paraId="5362087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72EBD75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5CB1B03F"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27C35A3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C680CEE"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71.97</w:t>
            </w:r>
            <w:r w:rsidRPr="005652D3">
              <w:rPr>
                <w:rFonts w:ascii="Gadugi" w:eastAsia="Gadugi" w:hAnsi="Gadugi" w:cs="Gadugi"/>
                <w:sz w:val="18"/>
                <w:lang w:val="en-US" w:bidi="en-US"/>
              </w:rPr>
              <w:tab/>
              <w:t>117.31</w:t>
            </w:r>
          </w:p>
        </w:tc>
        <w:tc>
          <w:tcPr>
            <w:tcW w:w="1871" w:type="dxa"/>
            <w:tcBorders>
              <w:top w:val="none" w:sz="6" w:space="0" w:color="auto"/>
              <w:left w:val="single" w:sz="4" w:space="0" w:color="000000"/>
              <w:bottom w:val="none" w:sz="6" w:space="0" w:color="auto"/>
              <w:right w:val="single" w:sz="4" w:space="0" w:color="000000"/>
            </w:tcBorders>
          </w:tcPr>
          <w:p w14:paraId="0EC4B4F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71.59</w:t>
            </w:r>
            <w:r w:rsidRPr="005652D3">
              <w:rPr>
                <w:rFonts w:ascii="Gadugi" w:eastAsia="Gadugi" w:hAnsi="Gadugi" w:cs="Gadugi"/>
                <w:sz w:val="18"/>
                <w:lang w:val="en-US" w:bidi="en-US"/>
              </w:rPr>
              <w:tab/>
              <w:t>88.51</w:t>
            </w:r>
            <w:r w:rsidRPr="005652D3">
              <w:rPr>
                <w:rFonts w:ascii="Gadugi" w:eastAsia="Gadugi" w:hAnsi="Gadugi" w:cs="Gadugi"/>
                <w:sz w:val="18"/>
                <w:lang w:val="en-US" w:bidi="en-US"/>
              </w:rPr>
              <w:tab/>
              <w:t>116.51</w:t>
            </w:r>
          </w:p>
        </w:tc>
        <w:tc>
          <w:tcPr>
            <w:tcW w:w="591" w:type="dxa"/>
            <w:tcBorders>
              <w:top w:val="none" w:sz="6" w:space="0" w:color="auto"/>
              <w:left w:val="single" w:sz="4" w:space="0" w:color="000000"/>
              <w:bottom w:val="none" w:sz="6" w:space="0" w:color="auto"/>
              <w:right w:val="none" w:sz="6" w:space="0" w:color="auto"/>
            </w:tcBorders>
            <w:vAlign w:val="bottom"/>
          </w:tcPr>
          <w:p w14:paraId="2B60466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27796D8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786BAFE7"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5648254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8CB187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2613AAF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41B0530F"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Kugaaruk</w:t>
            </w:r>
          </w:p>
        </w:tc>
        <w:tc>
          <w:tcPr>
            <w:tcW w:w="1692" w:type="dxa"/>
            <w:tcBorders>
              <w:top w:val="none" w:sz="6" w:space="0" w:color="auto"/>
              <w:left w:val="single" w:sz="4" w:space="0" w:color="000000"/>
              <w:bottom w:val="none" w:sz="6" w:space="0" w:color="auto"/>
              <w:right w:val="single" w:sz="4" w:space="0" w:color="000000"/>
            </w:tcBorders>
          </w:tcPr>
          <w:p w14:paraId="246F45E9"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54.15</w:t>
            </w:r>
            <w:r w:rsidRPr="005652D3">
              <w:rPr>
                <w:rFonts w:ascii="Gadugi" w:eastAsia="Gadugi" w:hAnsi="Gadugi" w:cs="Gadugi"/>
                <w:sz w:val="18"/>
                <w:lang w:val="en-US" w:bidi="en-US"/>
              </w:rPr>
              <w:tab/>
              <w:t>88.21</w:t>
            </w:r>
          </w:p>
        </w:tc>
        <w:tc>
          <w:tcPr>
            <w:tcW w:w="1800" w:type="dxa"/>
            <w:tcBorders>
              <w:top w:val="none" w:sz="6" w:space="0" w:color="auto"/>
              <w:left w:val="single" w:sz="4" w:space="0" w:color="000000"/>
              <w:bottom w:val="none" w:sz="6" w:space="0" w:color="auto"/>
              <w:right w:val="single" w:sz="4" w:space="0" w:color="000000"/>
            </w:tcBorders>
          </w:tcPr>
          <w:p w14:paraId="5BD9BED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53.81</w:t>
            </w:r>
            <w:r w:rsidRPr="005652D3">
              <w:rPr>
                <w:rFonts w:ascii="Gadugi" w:eastAsia="Gadugi" w:hAnsi="Gadugi" w:cs="Gadugi"/>
                <w:sz w:val="18"/>
                <w:lang w:val="en-US" w:bidi="en-US"/>
              </w:rPr>
              <w:tab/>
              <w:t>66.49</w:t>
            </w:r>
            <w:r w:rsidRPr="005652D3">
              <w:rPr>
                <w:rFonts w:ascii="Gadugi" w:eastAsia="Gadugi" w:hAnsi="Gadugi" w:cs="Gadugi"/>
                <w:sz w:val="18"/>
                <w:lang w:val="en-US" w:bidi="en-US"/>
              </w:rPr>
              <w:tab/>
              <w:t>87.47</w:t>
            </w:r>
          </w:p>
        </w:tc>
        <w:tc>
          <w:tcPr>
            <w:tcW w:w="529" w:type="dxa"/>
            <w:tcBorders>
              <w:top w:val="none" w:sz="6" w:space="0" w:color="auto"/>
              <w:left w:val="single" w:sz="4" w:space="0" w:color="000000"/>
              <w:bottom w:val="none" w:sz="6" w:space="0" w:color="auto"/>
              <w:right w:val="none" w:sz="6" w:space="0" w:color="auto"/>
            </w:tcBorders>
            <w:vAlign w:val="bottom"/>
          </w:tcPr>
          <w:p w14:paraId="4B7BAEC6"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62ECCC40"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3164A9CA"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7DD26B7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C72BB0F"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59.27</w:t>
            </w:r>
            <w:r w:rsidRPr="005652D3">
              <w:rPr>
                <w:rFonts w:ascii="Gadugi" w:eastAsia="Gadugi" w:hAnsi="Gadugi" w:cs="Gadugi"/>
                <w:sz w:val="18"/>
                <w:lang w:val="en-US" w:bidi="en-US"/>
              </w:rPr>
              <w:tab/>
              <w:t>96.55</w:t>
            </w:r>
          </w:p>
        </w:tc>
        <w:tc>
          <w:tcPr>
            <w:tcW w:w="1871" w:type="dxa"/>
            <w:tcBorders>
              <w:top w:val="none" w:sz="6" w:space="0" w:color="auto"/>
              <w:left w:val="single" w:sz="4" w:space="0" w:color="000000"/>
              <w:bottom w:val="none" w:sz="6" w:space="0" w:color="auto"/>
              <w:right w:val="single" w:sz="4" w:space="0" w:color="000000"/>
            </w:tcBorders>
          </w:tcPr>
          <w:p w14:paraId="287EF2B6"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58.89</w:t>
            </w:r>
            <w:r w:rsidRPr="005652D3">
              <w:rPr>
                <w:rFonts w:ascii="Gadugi" w:eastAsia="Gadugi" w:hAnsi="Gadugi" w:cs="Gadugi"/>
                <w:sz w:val="18"/>
                <w:lang w:val="en-US" w:bidi="en-US"/>
              </w:rPr>
              <w:tab/>
              <w:t>72.77</w:t>
            </w:r>
            <w:r w:rsidRPr="005652D3">
              <w:rPr>
                <w:rFonts w:ascii="Gadugi" w:eastAsia="Gadugi" w:hAnsi="Gadugi" w:cs="Gadugi"/>
                <w:sz w:val="18"/>
                <w:lang w:val="en-US" w:bidi="en-US"/>
              </w:rPr>
              <w:tab/>
              <w:t>95.74</w:t>
            </w:r>
          </w:p>
        </w:tc>
        <w:tc>
          <w:tcPr>
            <w:tcW w:w="591" w:type="dxa"/>
            <w:tcBorders>
              <w:top w:val="none" w:sz="6" w:space="0" w:color="auto"/>
              <w:left w:val="single" w:sz="4" w:space="0" w:color="000000"/>
              <w:bottom w:val="none" w:sz="6" w:space="0" w:color="auto"/>
              <w:right w:val="none" w:sz="6" w:space="0" w:color="auto"/>
            </w:tcBorders>
            <w:vAlign w:val="bottom"/>
          </w:tcPr>
          <w:p w14:paraId="2931F5CD"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7CAF9076"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7645FAA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75AD8ED7"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E4DB489"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555D466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B91716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Kugluktuk</w:t>
            </w:r>
          </w:p>
        </w:tc>
        <w:tc>
          <w:tcPr>
            <w:tcW w:w="1692" w:type="dxa"/>
            <w:tcBorders>
              <w:top w:val="none" w:sz="6" w:space="0" w:color="auto"/>
              <w:left w:val="single" w:sz="4" w:space="0" w:color="000000"/>
              <w:bottom w:val="none" w:sz="6" w:space="0" w:color="auto"/>
              <w:right w:val="single" w:sz="4" w:space="0" w:color="000000"/>
            </w:tcBorders>
          </w:tcPr>
          <w:p w14:paraId="75B79F4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68.74</w:t>
            </w:r>
            <w:r w:rsidRPr="005652D3">
              <w:rPr>
                <w:rFonts w:ascii="Gadugi" w:eastAsia="Gadugi" w:hAnsi="Gadugi" w:cs="Gadugi"/>
                <w:sz w:val="18"/>
                <w:lang w:val="en-US" w:bidi="en-US"/>
              </w:rPr>
              <w:tab/>
              <w:t>112.11</w:t>
            </w:r>
          </w:p>
        </w:tc>
        <w:tc>
          <w:tcPr>
            <w:tcW w:w="1800" w:type="dxa"/>
            <w:tcBorders>
              <w:top w:val="none" w:sz="6" w:space="0" w:color="auto"/>
              <w:left w:val="single" w:sz="4" w:space="0" w:color="000000"/>
              <w:bottom w:val="none" w:sz="6" w:space="0" w:color="auto"/>
              <w:right w:val="single" w:sz="4" w:space="0" w:color="000000"/>
            </w:tcBorders>
          </w:tcPr>
          <w:p w14:paraId="20666F77"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68.39</w:t>
            </w:r>
            <w:r w:rsidRPr="005652D3">
              <w:rPr>
                <w:rFonts w:ascii="Gadugi" w:eastAsia="Gadugi" w:hAnsi="Gadugi" w:cs="Gadugi"/>
                <w:sz w:val="18"/>
                <w:lang w:val="en-US" w:bidi="en-US"/>
              </w:rPr>
              <w:tab/>
              <w:t>84.61</w:t>
            </w:r>
            <w:r w:rsidRPr="005652D3">
              <w:rPr>
                <w:rFonts w:ascii="Gadugi" w:eastAsia="Gadugi" w:hAnsi="Gadugi" w:cs="Gadugi"/>
                <w:sz w:val="18"/>
                <w:lang w:val="en-US" w:bidi="en-US"/>
              </w:rPr>
              <w:tab/>
              <w:t>111.37</w:t>
            </w:r>
          </w:p>
        </w:tc>
        <w:tc>
          <w:tcPr>
            <w:tcW w:w="529" w:type="dxa"/>
            <w:tcBorders>
              <w:top w:val="none" w:sz="6" w:space="0" w:color="auto"/>
              <w:left w:val="single" w:sz="4" w:space="0" w:color="000000"/>
              <w:bottom w:val="none" w:sz="6" w:space="0" w:color="auto"/>
              <w:right w:val="none" w:sz="6" w:space="0" w:color="auto"/>
            </w:tcBorders>
            <w:vAlign w:val="bottom"/>
          </w:tcPr>
          <w:p w14:paraId="14CEE7B3"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609B6BB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4580DD7E"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7BBE0E9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45421B82"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75.23</w:t>
            </w:r>
            <w:r w:rsidRPr="005652D3">
              <w:rPr>
                <w:rFonts w:ascii="Gadugi" w:eastAsia="Gadugi" w:hAnsi="Gadugi" w:cs="Gadugi"/>
                <w:sz w:val="18"/>
                <w:lang w:val="en-US" w:bidi="en-US"/>
              </w:rPr>
              <w:tab/>
              <w:t>122.70</w:t>
            </w:r>
          </w:p>
        </w:tc>
        <w:tc>
          <w:tcPr>
            <w:tcW w:w="1871" w:type="dxa"/>
            <w:tcBorders>
              <w:top w:val="none" w:sz="6" w:space="0" w:color="auto"/>
              <w:left w:val="single" w:sz="4" w:space="0" w:color="000000"/>
              <w:bottom w:val="none" w:sz="6" w:space="0" w:color="auto"/>
              <w:right w:val="single" w:sz="4" w:space="0" w:color="000000"/>
            </w:tcBorders>
          </w:tcPr>
          <w:p w14:paraId="142618A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74.85</w:t>
            </w:r>
            <w:r w:rsidRPr="005652D3">
              <w:rPr>
                <w:rFonts w:ascii="Gadugi" w:eastAsia="Gadugi" w:hAnsi="Gadugi" w:cs="Gadugi"/>
                <w:sz w:val="18"/>
                <w:lang w:val="en-US" w:bidi="en-US"/>
              </w:rPr>
              <w:tab/>
              <w:t>92.61</w:t>
            </w:r>
            <w:r w:rsidRPr="005652D3">
              <w:rPr>
                <w:rFonts w:ascii="Gadugi" w:eastAsia="Gadugi" w:hAnsi="Gadugi" w:cs="Gadugi"/>
                <w:sz w:val="18"/>
                <w:lang w:val="en-US" w:bidi="en-US"/>
              </w:rPr>
              <w:tab/>
              <w:t>121.89</w:t>
            </w:r>
          </w:p>
        </w:tc>
        <w:tc>
          <w:tcPr>
            <w:tcW w:w="591" w:type="dxa"/>
            <w:tcBorders>
              <w:top w:val="none" w:sz="6" w:space="0" w:color="auto"/>
              <w:left w:val="single" w:sz="4" w:space="0" w:color="000000"/>
              <w:bottom w:val="none" w:sz="6" w:space="0" w:color="auto"/>
              <w:right w:val="none" w:sz="6" w:space="0" w:color="auto"/>
            </w:tcBorders>
            <w:vAlign w:val="bottom"/>
          </w:tcPr>
          <w:p w14:paraId="148D858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14478BD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17CC991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1F1AB77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EFE1AF6"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1BDF7AAF"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663B57C"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Kangiqliniq</w:t>
            </w:r>
          </w:p>
        </w:tc>
        <w:tc>
          <w:tcPr>
            <w:tcW w:w="1692" w:type="dxa"/>
            <w:tcBorders>
              <w:top w:val="none" w:sz="6" w:space="0" w:color="auto"/>
              <w:left w:val="single" w:sz="4" w:space="0" w:color="000000"/>
              <w:bottom w:val="none" w:sz="6" w:space="0" w:color="auto"/>
              <w:right w:val="single" w:sz="4" w:space="0" w:color="000000"/>
            </w:tcBorders>
          </w:tcPr>
          <w:p w14:paraId="6A3659D8"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40.09</w:t>
            </w:r>
            <w:r w:rsidRPr="005652D3">
              <w:rPr>
                <w:rFonts w:ascii="Gadugi" w:eastAsia="Gadugi" w:hAnsi="Gadugi" w:cs="Gadugi"/>
                <w:sz w:val="18"/>
                <w:lang w:val="en-US" w:bidi="en-US"/>
              </w:rPr>
              <w:tab/>
              <w:t>65.23</w:t>
            </w:r>
          </w:p>
        </w:tc>
        <w:tc>
          <w:tcPr>
            <w:tcW w:w="1800" w:type="dxa"/>
            <w:tcBorders>
              <w:top w:val="none" w:sz="6" w:space="0" w:color="auto"/>
              <w:left w:val="single" w:sz="4" w:space="0" w:color="000000"/>
              <w:bottom w:val="none" w:sz="6" w:space="0" w:color="auto"/>
              <w:right w:val="single" w:sz="4" w:space="0" w:color="000000"/>
            </w:tcBorders>
          </w:tcPr>
          <w:p w14:paraId="4221A0C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39.74</w:t>
            </w:r>
            <w:r w:rsidRPr="005652D3">
              <w:rPr>
                <w:rFonts w:ascii="Gadugi" w:eastAsia="Gadugi" w:hAnsi="Gadugi" w:cs="Gadugi"/>
                <w:sz w:val="18"/>
                <w:lang w:val="en-US" w:bidi="en-US"/>
              </w:rPr>
              <w:tab/>
              <w:t>49.10</w:t>
            </w:r>
            <w:r w:rsidRPr="005652D3">
              <w:rPr>
                <w:rFonts w:ascii="Gadugi" w:eastAsia="Gadugi" w:hAnsi="Gadugi" w:cs="Gadugi"/>
                <w:sz w:val="18"/>
                <w:lang w:val="en-US" w:bidi="en-US"/>
              </w:rPr>
              <w:tab/>
              <w:t>64.49</w:t>
            </w:r>
          </w:p>
        </w:tc>
        <w:tc>
          <w:tcPr>
            <w:tcW w:w="529" w:type="dxa"/>
            <w:tcBorders>
              <w:top w:val="none" w:sz="6" w:space="0" w:color="auto"/>
              <w:left w:val="single" w:sz="4" w:space="0" w:color="000000"/>
              <w:bottom w:val="none" w:sz="6" w:space="0" w:color="auto"/>
              <w:right w:val="none" w:sz="6" w:space="0" w:color="auto"/>
            </w:tcBorders>
            <w:vAlign w:val="bottom"/>
          </w:tcPr>
          <w:p w14:paraId="1F223FC0"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7FF45E78"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5CD92ADC"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124E312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CBFBED1"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43.88</w:t>
            </w:r>
            <w:r w:rsidRPr="005652D3">
              <w:rPr>
                <w:rFonts w:ascii="Gadugi" w:eastAsia="Gadugi" w:hAnsi="Gadugi" w:cs="Gadugi"/>
                <w:sz w:val="18"/>
                <w:lang w:val="en-US" w:bidi="en-US"/>
              </w:rPr>
              <w:tab/>
              <w:t>71.39</w:t>
            </w:r>
          </w:p>
        </w:tc>
        <w:tc>
          <w:tcPr>
            <w:tcW w:w="1871" w:type="dxa"/>
            <w:tcBorders>
              <w:top w:val="none" w:sz="6" w:space="0" w:color="auto"/>
              <w:left w:val="single" w:sz="4" w:space="0" w:color="000000"/>
              <w:bottom w:val="none" w:sz="6" w:space="0" w:color="auto"/>
              <w:right w:val="single" w:sz="4" w:space="0" w:color="000000"/>
            </w:tcBorders>
          </w:tcPr>
          <w:p w14:paraId="43082D1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43.49</w:t>
            </w:r>
            <w:r w:rsidRPr="005652D3">
              <w:rPr>
                <w:rFonts w:ascii="Gadugi" w:eastAsia="Gadugi" w:hAnsi="Gadugi" w:cs="Gadugi"/>
                <w:sz w:val="18"/>
                <w:lang w:val="en-US" w:bidi="en-US"/>
              </w:rPr>
              <w:tab/>
              <w:t>53.74</w:t>
            </w:r>
            <w:r w:rsidRPr="005652D3">
              <w:rPr>
                <w:rFonts w:ascii="Gadugi" w:eastAsia="Gadugi" w:hAnsi="Gadugi" w:cs="Gadugi"/>
                <w:sz w:val="18"/>
                <w:lang w:val="en-US" w:bidi="en-US"/>
              </w:rPr>
              <w:tab/>
              <w:t>70.59</w:t>
            </w:r>
          </w:p>
        </w:tc>
        <w:tc>
          <w:tcPr>
            <w:tcW w:w="591" w:type="dxa"/>
            <w:tcBorders>
              <w:top w:val="none" w:sz="6" w:space="0" w:color="auto"/>
              <w:left w:val="single" w:sz="4" w:space="0" w:color="000000"/>
              <w:bottom w:val="none" w:sz="6" w:space="0" w:color="auto"/>
              <w:right w:val="none" w:sz="6" w:space="0" w:color="auto"/>
            </w:tcBorders>
            <w:vAlign w:val="bottom"/>
          </w:tcPr>
          <w:p w14:paraId="2BB7C5E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442FAE8B"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7447E7DB"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0596A2D7"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7EF1C35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1C0F96A1"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7724724"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Qamanittuaq</w:t>
            </w:r>
          </w:p>
        </w:tc>
        <w:tc>
          <w:tcPr>
            <w:tcW w:w="1692" w:type="dxa"/>
            <w:tcBorders>
              <w:top w:val="none" w:sz="6" w:space="0" w:color="auto"/>
              <w:left w:val="single" w:sz="4" w:space="0" w:color="000000"/>
              <w:bottom w:val="none" w:sz="6" w:space="0" w:color="auto"/>
              <w:right w:val="single" w:sz="4" w:space="0" w:color="000000"/>
            </w:tcBorders>
          </w:tcPr>
          <w:p w14:paraId="2620196E"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40.44</w:t>
            </w:r>
            <w:r w:rsidRPr="005652D3">
              <w:rPr>
                <w:rFonts w:ascii="Gadugi" w:eastAsia="Gadugi" w:hAnsi="Gadugi" w:cs="Gadugi"/>
                <w:sz w:val="18"/>
                <w:lang w:val="en-US" w:bidi="en-US"/>
              </w:rPr>
              <w:tab/>
              <w:t>65.78</w:t>
            </w:r>
          </w:p>
        </w:tc>
        <w:tc>
          <w:tcPr>
            <w:tcW w:w="1800" w:type="dxa"/>
            <w:tcBorders>
              <w:top w:val="none" w:sz="6" w:space="0" w:color="auto"/>
              <w:left w:val="single" w:sz="4" w:space="0" w:color="000000"/>
              <w:bottom w:val="none" w:sz="6" w:space="0" w:color="auto"/>
              <w:right w:val="single" w:sz="4" w:space="0" w:color="000000"/>
            </w:tcBorders>
          </w:tcPr>
          <w:p w14:paraId="387C534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40.09</w:t>
            </w:r>
            <w:r w:rsidRPr="005652D3">
              <w:rPr>
                <w:rFonts w:ascii="Gadugi" w:eastAsia="Gadugi" w:hAnsi="Gadugi" w:cs="Gadugi"/>
                <w:sz w:val="18"/>
                <w:lang w:val="en-US" w:bidi="en-US"/>
              </w:rPr>
              <w:tab/>
              <w:t>49.55</w:t>
            </w:r>
            <w:r w:rsidRPr="005652D3">
              <w:rPr>
                <w:rFonts w:ascii="Gadugi" w:eastAsia="Gadugi" w:hAnsi="Gadugi" w:cs="Gadugi"/>
                <w:sz w:val="18"/>
                <w:lang w:val="en-US" w:bidi="en-US"/>
              </w:rPr>
              <w:tab/>
              <w:t>65.04</w:t>
            </w:r>
          </w:p>
        </w:tc>
        <w:tc>
          <w:tcPr>
            <w:tcW w:w="529" w:type="dxa"/>
            <w:tcBorders>
              <w:top w:val="none" w:sz="6" w:space="0" w:color="auto"/>
              <w:left w:val="single" w:sz="4" w:space="0" w:color="000000"/>
              <w:bottom w:val="none" w:sz="6" w:space="0" w:color="auto"/>
              <w:right w:val="none" w:sz="6" w:space="0" w:color="auto"/>
            </w:tcBorders>
            <w:vAlign w:val="bottom"/>
          </w:tcPr>
          <w:p w14:paraId="149374C1"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77F2DF29"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3B6819F0"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23B7D15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DE70FE8"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44.26</w:t>
            </w:r>
            <w:r w:rsidRPr="005652D3">
              <w:rPr>
                <w:rFonts w:ascii="Gadugi" w:eastAsia="Gadugi" w:hAnsi="Gadugi" w:cs="Gadugi"/>
                <w:sz w:val="18"/>
                <w:lang w:val="en-US" w:bidi="en-US"/>
              </w:rPr>
              <w:tab/>
              <w:t>72.00</w:t>
            </w:r>
          </w:p>
        </w:tc>
        <w:tc>
          <w:tcPr>
            <w:tcW w:w="1871" w:type="dxa"/>
            <w:tcBorders>
              <w:top w:val="none" w:sz="6" w:space="0" w:color="auto"/>
              <w:left w:val="single" w:sz="4" w:space="0" w:color="000000"/>
              <w:bottom w:val="none" w:sz="6" w:space="0" w:color="auto"/>
              <w:right w:val="single" w:sz="4" w:space="0" w:color="000000"/>
            </w:tcBorders>
          </w:tcPr>
          <w:p w14:paraId="045A298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43.88</w:t>
            </w:r>
            <w:r w:rsidRPr="005652D3">
              <w:rPr>
                <w:rFonts w:ascii="Gadugi" w:eastAsia="Gadugi" w:hAnsi="Gadugi" w:cs="Gadugi"/>
                <w:sz w:val="18"/>
                <w:lang w:val="en-US" w:bidi="en-US"/>
              </w:rPr>
              <w:tab/>
              <w:t>54.23</w:t>
            </w:r>
            <w:r w:rsidRPr="005652D3">
              <w:rPr>
                <w:rFonts w:ascii="Gadugi" w:eastAsia="Gadugi" w:hAnsi="Gadugi" w:cs="Gadugi"/>
                <w:sz w:val="18"/>
                <w:lang w:val="en-US" w:bidi="en-US"/>
              </w:rPr>
              <w:tab/>
              <w:t>71.19</w:t>
            </w:r>
          </w:p>
        </w:tc>
        <w:tc>
          <w:tcPr>
            <w:tcW w:w="591" w:type="dxa"/>
            <w:tcBorders>
              <w:top w:val="none" w:sz="6" w:space="0" w:color="auto"/>
              <w:left w:val="single" w:sz="4" w:space="0" w:color="000000"/>
              <w:bottom w:val="none" w:sz="6" w:space="0" w:color="auto"/>
              <w:right w:val="none" w:sz="6" w:space="0" w:color="auto"/>
            </w:tcBorders>
            <w:vAlign w:val="bottom"/>
          </w:tcPr>
          <w:p w14:paraId="11F8B9C7"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0DFBB993"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0D0AEB50"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76F2044C"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D9BC63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4609BA5F"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1D125AE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Arviat</w:t>
            </w:r>
          </w:p>
        </w:tc>
        <w:tc>
          <w:tcPr>
            <w:tcW w:w="1692" w:type="dxa"/>
            <w:tcBorders>
              <w:top w:val="none" w:sz="6" w:space="0" w:color="auto"/>
              <w:left w:val="single" w:sz="4" w:space="0" w:color="000000"/>
              <w:bottom w:val="none" w:sz="6" w:space="0" w:color="auto"/>
              <w:right w:val="single" w:sz="4" w:space="0" w:color="000000"/>
            </w:tcBorders>
          </w:tcPr>
          <w:p w14:paraId="64355303"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35.37</w:t>
            </w:r>
            <w:r w:rsidRPr="005652D3">
              <w:rPr>
                <w:rFonts w:ascii="Gadugi" w:eastAsia="Gadugi" w:hAnsi="Gadugi" w:cs="Gadugi"/>
                <w:sz w:val="18"/>
                <w:lang w:val="en-US" w:bidi="en-US"/>
              </w:rPr>
              <w:tab/>
              <w:t>57.49</w:t>
            </w:r>
          </w:p>
        </w:tc>
        <w:tc>
          <w:tcPr>
            <w:tcW w:w="1800" w:type="dxa"/>
            <w:tcBorders>
              <w:top w:val="none" w:sz="6" w:space="0" w:color="auto"/>
              <w:left w:val="single" w:sz="4" w:space="0" w:color="000000"/>
              <w:bottom w:val="none" w:sz="6" w:space="0" w:color="auto"/>
              <w:right w:val="single" w:sz="4" w:space="0" w:color="000000"/>
            </w:tcBorders>
          </w:tcPr>
          <w:p w14:paraId="6CBE7BC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35.02</w:t>
            </w:r>
            <w:r w:rsidRPr="005652D3">
              <w:rPr>
                <w:rFonts w:ascii="Gadugi" w:eastAsia="Gadugi" w:hAnsi="Gadugi" w:cs="Gadugi"/>
                <w:sz w:val="18"/>
                <w:lang w:val="en-US" w:bidi="en-US"/>
              </w:rPr>
              <w:tab/>
              <w:t>43.23</w:t>
            </w:r>
            <w:r w:rsidRPr="005652D3">
              <w:rPr>
                <w:rFonts w:ascii="Gadugi" w:eastAsia="Gadugi" w:hAnsi="Gadugi" w:cs="Gadugi"/>
                <w:sz w:val="18"/>
                <w:lang w:val="en-US" w:bidi="en-US"/>
              </w:rPr>
              <w:tab/>
              <w:t>56.75</w:t>
            </w:r>
          </w:p>
        </w:tc>
        <w:tc>
          <w:tcPr>
            <w:tcW w:w="529" w:type="dxa"/>
            <w:tcBorders>
              <w:top w:val="none" w:sz="6" w:space="0" w:color="auto"/>
              <w:left w:val="single" w:sz="4" w:space="0" w:color="000000"/>
              <w:bottom w:val="none" w:sz="6" w:space="0" w:color="auto"/>
              <w:right w:val="none" w:sz="6" w:space="0" w:color="auto"/>
            </w:tcBorders>
            <w:vAlign w:val="bottom"/>
          </w:tcPr>
          <w:p w14:paraId="62A0158D"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3267B75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4FF13469"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737475A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5D1D1B8"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38.71</w:t>
            </w:r>
            <w:r w:rsidRPr="005652D3">
              <w:rPr>
                <w:rFonts w:ascii="Gadugi" w:eastAsia="Gadugi" w:hAnsi="Gadugi" w:cs="Gadugi"/>
                <w:sz w:val="18"/>
                <w:lang w:val="en-US" w:bidi="en-US"/>
              </w:rPr>
              <w:tab/>
              <w:t>62.92</w:t>
            </w:r>
          </w:p>
        </w:tc>
        <w:tc>
          <w:tcPr>
            <w:tcW w:w="1871" w:type="dxa"/>
            <w:tcBorders>
              <w:top w:val="none" w:sz="6" w:space="0" w:color="auto"/>
              <w:left w:val="single" w:sz="4" w:space="0" w:color="000000"/>
              <w:bottom w:val="none" w:sz="6" w:space="0" w:color="auto"/>
              <w:right w:val="single" w:sz="4" w:space="0" w:color="000000"/>
            </w:tcBorders>
          </w:tcPr>
          <w:p w14:paraId="6D676213"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38.33</w:t>
            </w:r>
            <w:r w:rsidRPr="005652D3">
              <w:rPr>
                <w:rFonts w:ascii="Gadugi" w:eastAsia="Gadugi" w:hAnsi="Gadugi" w:cs="Gadugi"/>
                <w:sz w:val="18"/>
                <w:lang w:val="en-US" w:bidi="en-US"/>
              </w:rPr>
              <w:tab/>
              <w:t>47.32</w:t>
            </w:r>
            <w:r w:rsidRPr="005652D3">
              <w:rPr>
                <w:rFonts w:ascii="Gadugi" w:eastAsia="Gadugi" w:hAnsi="Gadugi" w:cs="Gadugi"/>
                <w:sz w:val="18"/>
                <w:lang w:val="en-US" w:bidi="en-US"/>
              </w:rPr>
              <w:tab/>
              <w:t>62.11</w:t>
            </w:r>
          </w:p>
        </w:tc>
        <w:tc>
          <w:tcPr>
            <w:tcW w:w="591" w:type="dxa"/>
            <w:tcBorders>
              <w:top w:val="none" w:sz="6" w:space="0" w:color="auto"/>
              <w:left w:val="single" w:sz="4" w:space="0" w:color="000000"/>
              <w:bottom w:val="none" w:sz="6" w:space="0" w:color="auto"/>
              <w:right w:val="none" w:sz="6" w:space="0" w:color="auto"/>
            </w:tcBorders>
            <w:vAlign w:val="bottom"/>
          </w:tcPr>
          <w:p w14:paraId="322A51C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1C8F7E2F"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47E88A78"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3F14FCA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32E65F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19A2996A"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E3FB6F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Salliq</w:t>
            </w:r>
          </w:p>
        </w:tc>
        <w:tc>
          <w:tcPr>
            <w:tcW w:w="1692" w:type="dxa"/>
            <w:tcBorders>
              <w:top w:val="none" w:sz="6" w:space="0" w:color="auto"/>
              <w:left w:val="single" w:sz="4" w:space="0" w:color="000000"/>
              <w:bottom w:val="none" w:sz="6" w:space="0" w:color="auto"/>
              <w:right w:val="single" w:sz="4" w:space="0" w:color="000000"/>
            </w:tcBorders>
          </w:tcPr>
          <w:p w14:paraId="6D5ADD25"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64.78</w:t>
            </w:r>
            <w:r w:rsidRPr="005652D3">
              <w:rPr>
                <w:rFonts w:ascii="Gadugi" w:eastAsia="Gadugi" w:hAnsi="Gadugi" w:cs="Gadugi"/>
                <w:sz w:val="18"/>
                <w:lang w:val="en-US" w:bidi="en-US"/>
              </w:rPr>
              <w:tab/>
              <w:t>105.61</w:t>
            </w:r>
          </w:p>
        </w:tc>
        <w:tc>
          <w:tcPr>
            <w:tcW w:w="1800" w:type="dxa"/>
            <w:tcBorders>
              <w:top w:val="none" w:sz="6" w:space="0" w:color="auto"/>
              <w:left w:val="single" w:sz="4" w:space="0" w:color="000000"/>
              <w:bottom w:val="none" w:sz="6" w:space="0" w:color="auto"/>
              <w:right w:val="single" w:sz="4" w:space="0" w:color="000000"/>
            </w:tcBorders>
          </w:tcPr>
          <w:p w14:paraId="51E2D64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64.43</w:t>
            </w:r>
            <w:r w:rsidRPr="005652D3">
              <w:rPr>
                <w:rFonts w:ascii="Gadugi" w:eastAsia="Gadugi" w:hAnsi="Gadugi" w:cs="Gadugi"/>
                <w:sz w:val="18"/>
                <w:lang w:val="en-US" w:bidi="en-US"/>
              </w:rPr>
              <w:tab/>
              <w:t>79.69</w:t>
            </w:r>
            <w:r w:rsidRPr="005652D3">
              <w:rPr>
                <w:rFonts w:ascii="Gadugi" w:eastAsia="Gadugi" w:hAnsi="Gadugi" w:cs="Gadugi"/>
                <w:sz w:val="18"/>
                <w:lang w:val="en-US" w:bidi="en-US"/>
              </w:rPr>
              <w:tab/>
              <w:t>104.88</w:t>
            </w:r>
          </w:p>
        </w:tc>
        <w:tc>
          <w:tcPr>
            <w:tcW w:w="529" w:type="dxa"/>
            <w:tcBorders>
              <w:top w:val="none" w:sz="6" w:space="0" w:color="auto"/>
              <w:left w:val="single" w:sz="4" w:space="0" w:color="000000"/>
              <w:bottom w:val="none" w:sz="6" w:space="0" w:color="auto"/>
              <w:right w:val="none" w:sz="6" w:space="0" w:color="auto"/>
            </w:tcBorders>
            <w:vAlign w:val="bottom"/>
          </w:tcPr>
          <w:p w14:paraId="0643CCD9"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72164CE3"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5C90992C"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32511EC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D1774F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70.90</w:t>
            </w:r>
            <w:r w:rsidRPr="005652D3">
              <w:rPr>
                <w:rFonts w:ascii="Gadugi" w:eastAsia="Gadugi" w:hAnsi="Gadugi" w:cs="Gadugi"/>
                <w:sz w:val="18"/>
                <w:lang w:val="en-US" w:bidi="en-US"/>
              </w:rPr>
              <w:tab/>
              <w:t>115.59</w:t>
            </w:r>
          </w:p>
        </w:tc>
        <w:tc>
          <w:tcPr>
            <w:tcW w:w="1871" w:type="dxa"/>
            <w:tcBorders>
              <w:top w:val="none" w:sz="6" w:space="0" w:color="auto"/>
              <w:left w:val="single" w:sz="4" w:space="0" w:color="000000"/>
              <w:bottom w:val="none" w:sz="6" w:space="0" w:color="auto"/>
              <w:right w:val="single" w:sz="4" w:space="0" w:color="000000"/>
            </w:tcBorders>
          </w:tcPr>
          <w:p w14:paraId="37EE0C8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70.51</w:t>
            </w:r>
            <w:r w:rsidRPr="005652D3">
              <w:rPr>
                <w:rFonts w:ascii="Gadugi" w:eastAsia="Gadugi" w:hAnsi="Gadugi" w:cs="Gadugi"/>
                <w:sz w:val="18"/>
                <w:lang w:val="en-US" w:bidi="en-US"/>
              </w:rPr>
              <w:tab/>
              <w:t>87.22</w:t>
            </w:r>
            <w:r w:rsidRPr="005652D3">
              <w:rPr>
                <w:rFonts w:ascii="Gadugi" w:eastAsia="Gadugi" w:hAnsi="Gadugi" w:cs="Gadugi"/>
                <w:sz w:val="18"/>
                <w:lang w:val="en-US" w:bidi="en-US"/>
              </w:rPr>
              <w:tab/>
              <w:t>114.79</w:t>
            </w:r>
          </w:p>
        </w:tc>
        <w:tc>
          <w:tcPr>
            <w:tcW w:w="591" w:type="dxa"/>
            <w:tcBorders>
              <w:top w:val="none" w:sz="6" w:space="0" w:color="auto"/>
              <w:left w:val="single" w:sz="4" w:space="0" w:color="000000"/>
              <w:bottom w:val="none" w:sz="6" w:space="0" w:color="auto"/>
              <w:right w:val="none" w:sz="6" w:space="0" w:color="auto"/>
            </w:tcBorders>
            <w:vAlign w:val="bottom"/>
          </w:tcPr>
          <w:p w14:paraId="426476AE"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2329DBE9"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17E6464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7823A47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0A69D87B"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2FD94FFA"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0DE429D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Igluligaaryuk</w:t>
            </w:r>
          </w:p>
        </w:tc>
        <w:tc>
          <w:tcPr>
            <w:tcW w:w="1692" w:type="dxa"/>
            <w:tcBorders>
              <w:top w:val="none" w:sz="6" w:space="0" w:color="auto"/>
              <w:left w:val="single" w:sz="4" w:space="0" w:color="000000"/>
              <w:bottom w:val="none" w:sz="6" w:space="0" w:color="auto"/>
              <w:right w:val="single" w:sz="4" w:space="0" w:color="000000"/>
            </w:tcBorders>
          </w:tcPr>
          <w:p w14:paraId="0526B92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67.13</w:t>
            </w:r>
            <w:r w:rsidRPr="005652D3">
              <w:rPr>
                <w:rFonts w:ascii="Gadugi" w:eastAsia="Gadugi" w:hAnsi="Gadugi" w:cs="Gadugi"/>
                <w:sz w:val="18"/>
                <w:lang w:val="en-US" w:bidi="en-US"/>
              </w:rPr>
              <w:tab/>
              <w:t>109.50</w:t>
            </w:r>
          </w:p>
        </w:tc>
        <w:tc>
          <w:tcPr>
            <w:tcW w:w="1800" w:type="dxa"/>
            <w:tcBorders>
              <w:top w:val="none" w:sz="6" w:space="0" w:color="auto"/>
              <w:left w:val="single" w:sz="4" w:space="0" w:color="000000"/>
              <w:bottom w:val="none" w:sz="6" w:space="0" w:color="auto"/>
              <w:right w:val="single" w:sz="4" w:space="0" w:color="000000"/>
            </w:tcBorders>
          </w:tcPr>
          <w:p w14:paraId="399A2460"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66.78</w:t>
            </w:r>
            <w:r w:rsidRPr="005652D3">
              <w:rPr>
                <w:rFonts w:ascii="Gadugi" w:eastAsia="Gadugi" w:hAnsi="Gadugi" w:cs="Gadugi"/>
                <w:sz w:val="18"/>
                <w:lang w:val="en-US" w:bidi="en-US"/>
              </w:rPr>
              <w:tab/>
              <w:t>82.63</w:t>
            </w:r>
            <w:r w:rsidRPr="005652D3">
              <w:rPr>
                <w:rFonts w:ascii="Gadugi" w:eastAsia="Gadugi" w:hAnsi="Gadugi" w:cs="Gadugi"/>
                <w:sz w:val="18"/>
                <w:lang w:val="en-US" w:bidi="en-US"/>
              </w:rPr>
              <w:tab/>
              <w:t>108.77</w:t>
            </w:r>
          </w:p>
        </w:tc>
        <w:tc>
          <w:tcPr>
            <w:tcW w:w="529" w:type="dxa"/>
            <w:tcBorders>
              <w:top w:val="none" w:sz="6" w:space="0" w:color="auto"/>
              <w:left w:val="single" w:sz="4" w:space="0" w:color="000000"/>
              <w:bottom w:val="none" w:sz="6" w:space="0" w:color="auto"/>
              <w:right w:val="none" w:sz="6" w:space="0" w:color="auto"/>
            </w:tcBorders>
            <w:vAlign w:val="bottom"/>
          </w:tcPr>
          <w:p w14:paraId="69723F7A"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5EFA2BE5"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3E72E4B5" w14:textId="77777777" w:rsidR="005A14DA" w:rsidRPr="005652D3" w:rsidRDefault="005A14DA" w:rsidP="009D106A">
            <w:pPr>
              <w:widowControl/>
              <w:kinsoku w:val="0"/>
              <w:overflowPunct w:val="0"/>
              <w:adjustRightInd w:val="0"/>
              <w:spacing w:before="1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58BCB88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B00563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73.47</w:t>
            </w:r>
            <w:r w:rsidRPr="005652D3">
              <w:rPr>
                <w:rFonts w:ascii="Gadugi" w:eastAsia="Gadugi" w:hAnsi="Gadugi" w:cs="Gadugi"/>
                <w:sz w:val="18"/>
                <w:lang w:val="en-US" w:bidi="en-US"/>
              </w:rPr>
              <w:tab/>
              <w:t>119.85</w:t>
            </w:r>
          </w:p>
        </w:tc>
        <w:tc>
          <w:tcPr>
            <w:tcW w:w="1871" w:type="dxa"/>
            <w:tcBorders>
              <w:top w:val="none" w:sz="6" w:space="0" w:color="auto"/>
              <w:left w:val="single" w:sz="4" w:space="0" w:color="000000"/>
              <w:bottom w:val="none" w:sz="6" w:space="0" w:color="auto"/>
              <w:right w:val="single" w:sz="4" w:space="0" w:color="000000"/>
            </w:tcBorders>
          </w:tcPr>
          <w:p w14:paraId="36F8F5F1"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73.09</w:t>
            </w:r>
            <w:r w:rsidRPr="005652D3">
              <w:rPr>
                <w:rFonts w:ascii="Gadugi" w:eastAsia="Gadugi" w:hAnsi="Gadugi" w:cs="Gadugi"/>
                <w:sz w:val="18"/>
                <w:lang w:val="en-US" w:bidi="en-US"/>
              </w:rPr>
              <w:tab/>
              <w:t>90.44</w:t>
            </w:r>
            <w:r w:rsidRPr="005652D3">
              <w:rPr>
                <w:rFonts w:ascii="Gadugi" w:eastAsia="Gadugi" w:hAnsi="Gadugi" w:cs="Gadugi"/>
                <w:sz w:val="18"/>
                <w:lang w:val="en-US" w:bidi="en-US"/>
              </w:rPr>
              <w:tab/>
              <w:t>119.04</w:t>
            </w:r>
          </w:p>
        </w:tc>
        <w:tc>
          <w:tcPr>
            <w:tcW w:w="591" w:type="dxa"/>
            <w:tcBorders>
              <w:top w:val="none" w:sz="6" w:space="0" w:color="auto"/>
              <w:left w:val="single" w:sz="4" w:space="0" w:color="000000"/>
              <w:bottom w:val="none" w:sz="6" w:space="0" w:color="auto"/>
              <w:right w:val="none" w:sz="6" w:space="0" w:color="auto"/>
            </w:tcBorders>
            <w:vAlign w:val="bottom"/>
          </w:tcPr>
          <w:p w14:paraId="07FFF698"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01A3E91C"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08327A04"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137FB0B1"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4AA2EFC"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0DD156B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3EDE048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Tikirarjuaq</w:t>
            </w:r>
          </w:p>
        </w:tc>
        <w:tc>
          <w:tcPr>
            <w:tcW w:w="1692" w:type="dxa"/>
            <w:tcBorders>
              <w:top w:val="none" w:sz="6" w:space="0" w:color="auto"/>
              <w:left w:val="single" w:sz="4" w:space="0" w:color="000000"/>
              <w:bottom w:val="none" w:sz="6" w:space="0" w:color="auto"/>
              <w:right w:val="single" w:sz="4" w:space="0" w:color="000000"/>
            </w:tcBorders>
          </w:tcPr>
          <w:p w14:paraId="66604A94"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73.69</w:t>
            </w:r>
            <w:r w:rsidRPr="005652D3">
              <w:rPr>
                <w:rFonts w:ascii="Gadugi" w:eastAsia="Gadugi" w:hAnsi="Gadugi" w:cs="Gadugi"/>
                <w:sz w:val="18"/>
                <w:lang w:val="en-US" w:bidi="en-US"/>
              </w:rPr>
              <w:tab/>
              <w:t>120.20</w:t>
            </w:r>
          </w:p>
        </w:tc>
        <w:tc>
          <w:tcPr>
            <w:tcW w:w="1800" w:type="dxa"/>
            <w:tcBorders>
              <w:top w:val="none" w:sz="6" w:space="0" w:color="auto"/>
              <w:left w:val="single" w:sz="4" w:space="0" w:color="000000"/>
              <w:bottom w:val="none" w:sz="6" w:space="0" w:color="auto"/>
              <w:right w:val="single" w:sz="4" w:space="0" w:color="000000"/>
            </w:tcBorders>
          </w:tcPr>
          <w:p w14:paraId="1719F34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73.34</w:t>
            </w:r>
            <w:r w:rsidRPr="005652D3">
              <w:rPr>
                <w:rFonts w:ascii="Gadugi" w:eastAsia="Gadugi" w:hAnsi="Gadugi" w:cs="Gadugi"/>
                <w:sz w:val="18"/>
                <w:lang w:val="en-US" w:bidi="en-US"/>
              </w:rPr>
              <w:tab/>
              <w:t>90.72</w:t>
            </w:r>
            <w:r w:rsidRPr="005652D3">
              <w:rPr>
                <w:rFonts w:ascii="Gadugi" w:eastAsia="Gadugi" w:hAnsi="Gadugi" w:cs="Gadugi"/>
                <w:sz w:val="18"/>
                <w:lang w:val="en-US" w:bidi="en-US"/>
              </w:rPr>
              <w:tab/>
              <w:t>119.46</w:t>
            </w:r>
          </w:p>
        </w:tc>
        <w:tc>
          <w:tcPr>
            <w:tcW w:w="529" w:type="dxa"/>
            <w:tcBorders>
              <w:top w:val="none" w:sz="6" w:space="0" w:color="auto"/>
              <w:left w:val="single" w:sz="4" w:space="0" w:color="000000"/>
              <w:bottom w:val="none" w:sz="6" w:space="0" w:color="auto"/>
              <w:right w:val="none" w:sz="6" w:space="0" w:color="auto"/>
            </w:tcBorders>
            <w:vAlign w:val="bottom"/>
          </w:tcPr>
          <w:p w14:paraId="5996804C"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7DC4C27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00654DCA"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4965E9E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5CBA44D"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80.65</w:t>
            </w:r>
            <w:r w:rsidRPr="005652D3">
              <w:rPr>
                <w:rFonts w:ascii="Gadugi" w:eastAsia="Gadugi" w:hAnsi="Gadugi" w:cs="Gadugi"/>
                <w:sz w:val="18"/>
                <w:lang w:val="en-US" w:bidi="en-US"/>
              </w:rPr>
              <w:tab/>
              <w:t>131.55</w:t>
            </w:r>
          </w:p>
        </w:tc>
        <w:tc>
          <w:tcPr>
            <w:tcW w:w="1871" w:type="dxa"/>
            <w:tcBorders>
              <w:top w:val="none" w:sz="6" w:space="0" w:color="auto"/>
              <w:left w:val="single" w:sz="4" w:space="0" w:color="000000"/>
              <w:bottom w:val="none" w:sz="6" w:space="0" w:color="auto"/>
              <w:right w:val="single" w:sz="4" w:space="0" w:color="000000"/>
            </w:tcBorders>
          </w:tcPr>
          <w:p w14:paraId="506B149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80.27</w:t>
            </w:r>
            <w:r w:rsidRPr="005652D3">
              <w:rPr>
                <w:rFonts w:ascii="Gadugi" w:eastAsia="Gadugi" w:hAnsi="Gadugi" w:cs="Gadugi"/>
                <w:sz w:val="18"/>
                <w:lang w:val="en-US" w:bidi="en-US"/>
              </w:rPr>
              <w:tab/>
              <w:t>99.29</w:t>
            </w:r>
            <w:r w:rsidRPr="005652D3">
              <w:rPr>
                <w:rFonts w:ascii="Gadugi" w:eastAsia="Gadugi" w:hAnsi="Gadugi" w:cs="Gadugi"/>
                <w:sz w:val="18"/>
                <w:lang w:val="en-US" w:bidi="en-US"/>
              </w:rPr>
              <w:tab/>
              <w:t>130.74</w:t>
            </w:r>
          </w:p>
        </w:tc>
        <w:tc>
          <w:tcPr>
            <w:tcW w:w="591" w:type="dxa"/>
            <w:tcBorders>
              <w:top w:val="none" w:sz="6" w:space="0" w:color="auto"/>
              <w:left w:val="single" w:sz="4" w:space="0" w:color="000000"/>
              <w:bottom w:val="none" w:sz="6" w:space="0" w:color="auto"/>
              <w:right w:val="none" w:sz="6" w:space="0" w:color="auto"/>
            </w:tcBorders>
            <w:vAlign w:val="bottom"/>
          </w:tcPr>
          <w:p w14:paraId="3701869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50948533"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6CC6E086"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24A05D3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7247CB7"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7D385E80" w14:textId="77777777" w:rsidTr="00232F8D">
        <w:trPr>
          <w:trHeight w:val="251"/>
        </w:trPr>
        <w:tc>
          <w:tcPr>
            <w:tcW w:w="1253" w:type="dxa"/>
            <w:tcBorders>
              <w:top w:val="none" w:sz="6" w:space="0" w:color="auto"/>
              <w:left w:val="single" w:sz="4" w:space="0" w:color="000000"/>
              <w:bottom w:val="none" w:sz="6" w:space="0" w:color="auto"/>
              <w:right w:val="single" w:sz="4" w:space="0" w:color="000000"/>
            </w:tcBorders>
          </w:tcPr>
          <w:p w14:paraId="32F97DD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Naujaat</w:t>
            </w:r>
          </w:p>
        </w:tc>
        <w:tc>
          <w:tcPr>
            <w:tcW w:w="1692" w:type="dxa"/>
            <w:tcBorders>
              <w:top w:val="none" w:sz="6" w:space="0" w:color="auto"/>
              <w:left w:val="single" w:sz="4" w:space="0" w:color="000000"/>
              <w:bottom w:val="none" w:sz="6" w:space="0" w:color="auto"/>
              <w:right w:val="single" w:sz="4" w:space="0" w:color="000000"/>
            </w:tcBorders>
          </w:tcPr>
          <w:p w14:paraId="285D20CF"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55.95</w:t>
            </w:r>
            <w:r w:rsidRPr="005652D3">
              <w:rPr>
                <w:rFonts w:ascii="Gadugi" w:eastAsia="Gadugi" w:hAnsi="Gadugi" w:cs="Gadugi"/>
                <w:sz w:val="18"/>
                <w:lang w:val="en-US" w:bidi="en-US"/>
              </w:rPr>
              <w:tab/>
              <w:t>91.18</w:t>
            </w:r>
          </w:p>
        </w:tc>
        <w:tc>
          <w:tcPr>
            <w:tcW w:w="1800" w:type="dxa"/>
            <w:tcBorders>
              <w:top w:val="none" w:sz="6" w:space="0" w:color="auto"/>
              <w:left w:val="single" w:sz="4" w:space="0" w:color="000000"/>
              <w:bottom w:val="none" w:sz="6" w:space="0" w:color="auto"/>
              <w:right w:val="single" w:sz="4" w:space="0" w:color="000000"/>
            </w:tcBorders>
          </w:tcPr>
          <w:p w14:paraId="17C0632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55.61</w:t>
            </w:r>
            <w:r w:rsidRPr="005652D3">
              <w:rPr>
                <w:rFonts w:ascii="Gadugi" w:eastAsia="Gadugi" w:hAnsi="Gadugi" w:cs="Gadugi"/>
                <w:sz w:val="18"/>
                <w:lang w:val="en-US" w:bidi="en-US"/>
              </w:rPr>
              <w:tab/>
              <w:t>68.75</w:t>
            </w:r>
            <w:r w:rsidRPr="005652D3">
              <w:rPr>
                <w:rFonts w:ascii="Gadugi" w:eastAsia="Gadugi" w:hAnsi="Gadugi" w:cs="Gadugi"/>
                <w:sz w:val="18"/>
                <w:lang w:val="en-US" w:bidi="en-US"/>
              </w:rPr>
              <w:tab/>
              <w:t>90.44</w:t>
            </w:r>
          </w:p>
        </w:tc>
        <w:tc>
          <w:tcPr>
            <w:tcW w:w="529" w:type="dxa"/>
            <w:tcBorders>
              <w:top w:val="none" w:sz="6" w:space="0" w:color="auto"/>
              <w:left w:val="single" w:sz="4" w:space="0" w:color="000000"/>
              <w:bottom w:val="none" w:sz="6" w:space="0" w:color="auto"/>
              <w:right w:val="none" w:sz="6" w:space="0" w:color="auto"/>
            </w:tcBorders>
            <w:vAlign w:val="bottom"/>
          </w:tcPr>
          <w:p w14:paraId="4AA9246A"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55E6CE6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1288FB5F"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2C20169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60FB011"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61.24</w:t>
            </w:r>
            <w:r w:rsidRPr="005652D3">
              <w:rPr>
                <w:rFonts w:ascii="Gadugi" w:eastAsia="Gadugi" w:hAnsi="Gadugi" w:cs="Gadugi"/>
                <w:sz w:val="18"/>
                <w:lang w:val="en-US" w:bidi="en-US"/>
              </w:rPr>
              <w:tab/>
              <w:t>99.79</w:t>
            </w:r>
          </w:p>
        </w:tc>
        <w:tc>
          <w:tcPr>
            <w:tcW w:w="1871" w:type="dxa"/>
            <w:tcBorders>
              <w:top w:val="none" w:sz="6" w:space="0" w:color="auto"/>
              <w:left w:val="single" w:sz="4" w:space="0" w:color="000000"/>
              <w:bottom w:val="none" w:sz="6" w:space="0" w:color="auto"/>
              <w:right w:val="single" w:sz="4" w:space="0" w:color="000000"/>
            </w:tcBorders>
          </w:tcPr>
          <w:p w14:paraId="02E256C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60.86</w:t>
            </w:r>
            <w:r w:rsidRPr="005652D3">
              <w:rPr>
                <w:rFonts w:ascii="Gadugi" w:eastAsia="Gadugi" w:hAnsi="Gadugi" w:cs="Gadugi"/>
                <w:sz w:val="18"/>
                <w:lang w:val="en-US" w:bidi="en-US"/>
              </w:rPr>
              <w:tab/>
              <w:t>75.24</w:t>
            </w:r>
            <w:r w:rsidRPr="005652D3">
              <w:rPr>
                <w:rFonts w:ascii="Gadugi" w:eastAsia="Gadugi" w:hAnsi="Gadugi" w:cs="Gadugi"/>
                <w:sz w:val="18"/>
                <w:lang w:val="en-US" w:bidi="en-US"/>
              </w:rPr>
              <w:tab/>
              <w:t>98.98</w:t>
            </w:r>
          </w:p>
        </w:tc>
        <w:tc>
          <w:tcPr>
            <w:tcW w:w="591" w:type="dxa"/>
            <w:tcBorders>
              <w:top w:val="none" w:sz="6" w:space="0" w:color="auto"/>
              <w:left w:val="single" w:sz="4" w:space="0" w:color="000000"/>
              <w:bottom w:val="none" w:sz="6" w:space="0" w:color="auto"/>
              <w:right w:val="none" w:sz="6" w:space="0" w:color="auto"/>
            </w:tcBorders>
            <w:vAlign w:val="bottom"/>
          </w:tcPr>
          <w:p w14:paraId="402767D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42C72CEC"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6E1342B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73F305F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D382035"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6640839C"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68E5F1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Iqaluit</w:t>
            </w:r>
          </w:p>
        </w:tc>
        <w:tc>
          <w:tcPr>
            <w:tcW w:w="1692" w:type="dxa"/>
            <w:tcBorders>
              <w:top w:val="none" w:sz="6" w:space="0" w:color="auto"/>
              <w:left w:val="single" w:sz="4" w:space="0" w:color="000000"/>
              <w:bottom w:val="none" w:sz="6" w:space="0" w:color="auto"/>
              <w:right w:val="single" w:sz="4" w:space="0" w:color="000000"/>
            </w:tcBorders>
          </w:tcPr>
          <w:p w14:paraId="4EE3DD3C"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38.80</w:t>
            </w:r>
            <w:r w:rsidRPr="005652D3">
              <w:rPr>
                <w:rFonts w:ascii="Gadugi" w:eastAsia="Gadugi" w:hAnsi="Gadugi" w:cs="Gadugi"/>
                <w:sz w:val="18"/>
                <w:lang w:val="en-US" w:bidi="en-US"/>
              </w:rPr>
              <w:tab/>
              <w:t>63.13</w:t>
            </w:r>
          </w:p>
        </w:tc>
        <w:tc>
          <w:tcPr>
            <w:tcW w:w="1800" w:type="dxa"/>
            <w:tcBorders>
              <w:top w:val="none" w:sz="6" w:space="0" w:color="auto"/>
              <w:left w:val="single" w:sz="4" w:space="0" w:color="000000"/>
              <w:bottom w:val="none" w:sz="6" w:space="0" w:color="auto"/>
              <w:right w:val="single" w:sz="4" w:space="0" w:color="000000"/>
            </w:tcBorders>
          </w:tcPr>
          <w:p w14:paraId="16AB30D3"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38.46</w:t>
            </w:r>
            <w:r w:rsidRPr="005652D3">
              <w:rPr>
                <w:rFonts w:ascii="Gadugi" w:eastAsia="Gadugi" w:hAnsi="Gadugi" w:cs="Gadugi"/>
                <w:sz w:val="18"/>
                <w:lang w:val="en-US" w:bidi="en-US"/>
              </w:rPr>
              <w:tab/>
              <w:t>47.52</w:t>
            </w:r>
            <w:r w:rsidRPr="005652D3">
              <w:rPr>
                <w:rFonts w:ascii="Gadugi" w:eastAsia="Gadugi" w:hAnsi="Gadugi" w:cs="Gadugi"/>
                <w:sz w:val="18"/>
                <w:lang w:val="en-US" w:bidi="en-US"/>
              </w:rPr>
              <w:tab/>
              <w:t>62.39</w:t>
            </w:r>
          </w:p>
        </w:tc>
        <w:tc>
          <w:tcPr>
            <w:tcW w:w="529" w:type="dxa"/>
            <w:tcBorders>
              <w:top w:val="none" w:sz="6" w:space="0" w:color="auto"/>
              <w:left w:val="single" w:sz="4" w:space="0" w:color="000000"/>
              <w:bottom w:val="none" w:sz="6" w:space="0" w:color="auto"/>
              <w:right w:val="none" w:sz="6" w:space="0" w:color="auto"/>
            </w:tcBorders>
            <w:vAlign w:val="bottom"/>
          </w:tcPr>
          <w:p w14:paraId="407CC2F4"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0D4FDC3E"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4BC0E295"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41C1407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DD353B3"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42.47</w:t>
            </w:r>
            <w:r w:rsidRPr="005652D3">
              <w:rPr>
                <w:rFonts w:ascii="Gadugi" w:eastAsia="Gadugi" w:hAnsi="Gadugi" w:cs="Gadugi"/>
                <w:sz w:val="18"/>
                <w:lang w:val="en-US" w:bidi="en-US"/>
              </w:rPr>
              <w:tab/>
              <w:t>69.09</w:t>
            </w:r>
          </w:p>
        </w:tc>
        <w:tc>
          <w:tcPr>
            <w:tcW w:w="1871" w:type="dxa"/>
            <w:tcBorders>
              <w:top w:val="none" w:sz="6" w:space="0" w:color="auto"/>
              <w:left w:val="single" w:sz="4" w:space="0" w:color="000000"/>
              <w:bottom w:val="none" w:sz="6" w:space="0" w:color="auto"/>
              <w:right w:val="single" w:sz="4" w:space="0" w:color="000000"/>
            </w:tcBorders>
          </w:tcPr>
          <w:p w14:paraId="1F3EC98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42.09</w:t>
            </w:r>
            <w:r w:rsidRPr="005652D3">
              <w:rPr>
                <w:rFonts w:ascii="Gadugi" w:eastAsia="Gadugi" w:hAnsi="Gadugi" w:cs="Gadugi"/>
                <w:sz w:val="18"/>
                <w:lang w:val="en-US" w:bidi="en-US"/>
              </w:rPr>
              <w:tab/>
              <w:t>52.01</w:t>
            </w:r>
            <w:r w:rsidRPr="005652D3">
              <w:rPr>
                <w:rFonts w:ascii="Gadugi" w:eastAsia="Gadugi" w:hAnsi="Gadugi" w:cs="Gadugi"/>
                <w:sz w:val="18"/>
                <w:lang w:val="en-US" w:bidi="en-US"/>
              </w:rPr>
              <w:tab/>
              <w:t>68.29</w:t>
            </w:r>
          </w:p>
        </w:tc>
        <w:tc>
          <w:tcPr>
            <w:tcW w:w="591" w:type="dxa"/>
            <w:tcBorders>
              <w:top w:val="none" w:sz="6" w:space="0" w:color="auto"/>
              <w:left w:val="single" w:sz="4" w:space="0" w:color="000000"/>
              <w:bottom w:val="none" w:sz="6" w:space="0" w:color="auto"/>
              <w:right w:val="none" w:sz="6" w:space="0" w:color="auto"/>
            </w:tcBorders>
            <w:vAlign w:val="bottom"/>
          </w:tcPr>
          <w:p w14:paraId="46C60F2B"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3740B745"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48C392F4"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11E9800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5E11070"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2FCD57E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405D93A"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Pangnirtung</w:t>
            </w:r>
          </w:p>
        </w:tc>
        <w:tc>
          <w:tcPr>
            <w:tcW w:w="1692" w:type="dxa"/>
            <w:tcBorders>
              <w:top w:val="none" w:sz="6" w:space="0" w:color="auto"/>
              <w:left w:val="single" w:sz="4" w:space="0" w:color="000000"/>
              <w:bottom w:val="none" w:sz="6" w:space="0" w:color="auto"/>
              <w:right w:val="single" w:sz="4" w:space="0" w:color="000000"/>
            </w:tcBorders>
          </w:tcPr>
          <w:p w14:paraId="7F6B72F0"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36.60</w:t>
            </w:r>
            <w:r w:rsidRPr="005652D3">
              <w:rPr>
                <w:rFonts w:ascii="Gadugi" w:eastAsia="Gadugi" w:hAnsi="Gadugi" w:cs="Gadugi"/>
                <w:sz w:val="18"/>
                <w:lang w:val="en-US" w:bidi="en-US"/>
              </w:rPr>
              <w:tab/>
              <w:t>59.50</w:t>
            </w:r>
          </w:p>
        </w:tc>
        <w:tc>
          <w:tcPr>
            <w:tcW w:w="1800" w:type="dxa"/>
            <w:tcBorders>
              <w:top w:val="none" w:sz="6" w:space="0" w:color="auto"/>
              <w:left w:val="single" w:sz="4" w:space="0" w:color="000000"/>
              <w:bottom w:val="none" w:sz="6" w:space="0" w:color="auto"/>
              <w:right w:val="single" w:sz="4" w:space="0" w:color="000000"/>
            </w:tcBorders>
          </w:tcPr>
          <w:p w14:paraId="58255E77"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36.25</w:t>
            </w:r>
            <w:r w:rsidRPr="005652D3">
              <w:rPr>
                <w:rFonts w:ascii="Gadugi" w:eastAsia="Gadugi" w:hAnsi="Gadugi" w:cs="Gadugi"/>
                <w:sz w:val="18"/>
                <w:lang w:val="en-US" w:bidi="en-US"/>
              </w:rPr>
              <w:tab/>
              <w:t>44.79</w:t>
            </w:r>
            <w:r w:rsidRPr="005652D3">
              <w:rPr>
                <w:rFonts w:ascii="Gadugi" w:eastAsia="Gadugi" w:hAnsi="Gadugi" w:cs="Gadugi"/>
                <w:sz w:val="18"/>
                <w:lang w:val="en-US" w:bidi="en-US"/>
              </w:rPr>
              <w:tab/>
              <w:t>58.77</w:t>
            </w:r>
          </w:p>
        </w:tc>
        <w:tc>
          <w:tcPr>
            <w:tcW w:w="529" w:type="dxa"/>
            <w:tcBorders>
              <w:top w:val="none" w:sz="6" w:space="0" w:color="auto"/>
              <w:left w:val="single" w:sz="4" w:space="0" w:color="000000"/>
              <w:bottom w:val="none" w:sz="6" w:space="0" w:color="auto"/>
              <w:right w:val="none" w:sz="6" w:space="0" w:color="auto"/>
            </w:tcBorders>
            <w:vAlign w:val="bottom"/>
          </w:tcPr>
          <w:p w14:paraId="2CA5F00C"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74F6B6A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37CA0AA5"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5D073E0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9E33D19"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40.05</w:t>
            </w:r>
            <w:r w:rsidRPr="005652D3">
              <w:rPr>
                <w:rFonts w:ascii="Gadugi" w:eastAsia="Gadugi" w:hAnsi="Gadugi" w:cs="Gadugi"/>
                <w:sz w:val="18"/>
                <w:lang w:val="en-US" w:bidi="en-US"/>
              </w:rPr>
              <w:tab/>
              <w:t>65.13</w:t>
            </w:r>
          </w:p>
        </w:tc>
        <w:tc>
          <w:tcPr>
            <w:tcW w:w="1871" w:type="dxa"/>
            <w:tcBorders>
              <w:top w:val="none" w:sz="6" w:space="0" w:color="auto"/>
              <w:left w:val="single" w:sz="4" w:space="0" w:color="000000"/>
              <w:bottom w:val="none" w:sz="6" w:space="0" w:color="auto"/>
              <w:right w:val="single" w:sz="4" w:space="0" w:color="000000"/>
            </w:tcBorders>
          </w:tcPr>
          <w:p w14:paraId="1DABEEE1"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39.67</w:t>
            </w:r>
            <w:r w:rsidRPr="005652D3">
              <w:rPr>
                <w:rFonts w:ascii="Gadugi" w:eastAsia="Gadugi" w:hAnsi="Gadugi" w:cs="Gadugi"/>
                <w:sz w:val="18"/>
                <w:lang w:val="en-US" w:bidi="en-US"/>
              </w:rPr>
              <w:tab/>
              <w:t>49.03</w:t>
            </w:r>
            <w:r w:rsidRPr="005652D3">
              <w:rPr>
                <w:rFonts w:ascii="Gadugi" w:eastAsia="Gadugi" w:hAnsi="Gadugi" w:cs="Gadugi"/>
                <w:sz w:val="18"/>
                <w:lang w:val="en-US" w:bidi="en-US"/>
              </w:rPr>
              <w:tab/>
              <w:t>64.32</w:t>
            </w:r>
          </w:p>
        </w:tc>
        <w:tc>
          <w:tcPr>
            <w:tcW w:w="591" w:type="dxa"/>
            <w:tcBorders>
              <w:top w:val="none" w:sz="6" w:space="0" w:color="auto"/>
              <w:left w:val="single" w:sz="4" w:space="0" w:color="000000"/>
              <w:bottom w:val="none" w:sz="6" w:space="0" w:color="auto"/>
              <w:right w:val="none" w:sz="6" w:space="0" w:color="auto"/>
            </w:tcBorders>
            <w:vAlign w:val="bottom"/>
          </w:tcPr>
          <w:p w14:paraId="67F7FEE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2FFA1971"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28AEC8C3"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5458A9F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87D73B8"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7EA3684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3B0F3C7"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Kinngait</w:t>
            </w:r>
          </w:p>
        </w:tc>
        <w:tc>
          <w:tcPr>
            <w:tcW w:w="1692" w:type="dxa"/>
            <w:tcBorders>
              <w:top w:val="none" w:sz="6" w:space="0" w:color="auto"/>
              <w:left w:val="single" w:sz="4" w:space="0" w:color="000000"/>
              <w:bottom w:val="none" w:sz="6" w:space="0" w:color="auto"/>
              <w:right w:val="single" w:sz="4" w:space="0" w:color="000000"/>
            </w:tcBorders>
          </w:tcPr>
          <w:p w14:paraId="66851D7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48.17</w:t>
            </w:r>
            <w:r w:rsidRPr="005652D3">
              <w:rPr>
                <w:rFonts w:ascii="Gadugi" w:eastAsia="Gadugi" w:hAnsi="Gadugi" w:cs="Gadugi"/>
                <w:sz w:val="18"/>
                <w:lang w:val="en-US" w:bidi="en-US"/>
              </w:rPr>
              <w:tab/>
              <w:t>78.38</w:t>
            </w:r>
          </w:p>
        </w:tc>
        <w:tc>
          <w:tcPr>
            <w:tcW w:w="1800" w:type="dxa"/>
            <w:tcBorders>
              <w:top w:val="none" w:sz="6" w:space="0" w:color="auto"/>
              <w:left w:val="single" w:sz="4" w:space="0" w:color="000000"/>
              <w:bottom w:val="none" w:sz="6" w:space="0" w:color="auto"/>
              <w:right w:val="single" w:sz="4" w:space="0" w:color="000000"/>
            </w:tcBorders>
          </w:tcPr>
          <w:p w14:paraId="1BC847F5" w14:textId="069EC201"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47.82</w:t>
            </w:r>
            <w:r w:rsidRPr="005652D3">
              <w:rPr>
                <w:rFonts w:ascii="Gadugi" w:eastAsia="Gadugi" w:hAnsi="Gadugi" w:cs="Gadugi"/>
                <w:sz w:val="18"/>
                <w:lang w:val="en-US" w:bidi="en-US"/>
              </w:rPr>
              <w:tab/>
              <w:t>59.10</w:t>
            </w:r>
            <w:r w:rsidRPr="005652D3">
              <w:rPr>
                <w:rFonts w:ascii="Gadugi" w:eastAsia="Gadugi" w:hAnsi="Gadugi" w:cs="Gadugi"/>
                <w:sz w:val="18"/>
                <w:lang w:val="en-US" w:bidi="en-US"/>
              </w:rPr>
              <w:tab/>
              <w:t>77.65</w:t>
            </w:r>
          </w:p>
        </w:tc>
        <w:tc>
          <w:tcPr>
            <w:tcW w:w="529" w:type="dxa"/>
            <w:tcBorders>
              <w:top w:val="none" w:sz="6" w:space="0" w:color="auto"/>
              <w:left w:val="single" w:sz="4" w:space="0" w:color="000000"/>
              <w:bottom w:val="none" w:sz="6" w:space="0" w:color="auto"/>
              <w:right w:val="none" w:sz="6" w:space="0" w:color="auto"/>
            </w:tcBorders>
            <w:vAlign w:val="bottom"/>
          </w:tcPr>
          <w:p w14:paraId="6D7D40CB"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792B8DD3"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16ECCF04"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15CE8D92"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3019C799"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52.72</w:t>
            </w:r>
            <w:r w:rsidRPr="005652D3">
              <w:rPr>
                <w:rFonts w:ascii="Gadugi" w:eastAsia="Gadugi" w:hAnsi="Gadugi" w:cs="Gadugi"/>
                <w:sz w:val="18"/>
                <w:lang w:val="en-US" w:bidi="en-US"/>
              </w:rPr>
              <w:tab/>
              <w:t>85.79</w:t>
            </w:r>
          </w:p>
        </w:tc>
        <w:tc>
          <w:tcPr>
            <w:tcW w:w="1871" w:type="dxa"/>
            <w:tcBorders>
              <w:top w:val="none" w:sz="6" w:space="0" w:color="auto"/>
              <w:left w:val="single" w:sz="4" w:space="0" w:color="000000"/>
              <w:bottom w:val="none" w:sz="6" w:space="0" w:color="auto"/>
              <w:right w:val="single" w:sz="4" w:space="0" w:color="000000"/>
            </w:tcBorders>
          </w:tcPr>
          <w:p w14:paraId="680AFCD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52.33</w:t>
            </w:r>
            <w:r w:rsidRPr="005652D3">
              <w:rPr>
                <w:rFonts w:ascii="Gadugi" w:eastAsia="Gadugi" w:hAnsi="Gadugi" w:cs="Gadugi"/>
                <w:sz w:val="18"/>
                <w:lang w:val="en-US" w:bidi="en-US"/>
              </w:rPr>
              <w:tab/>
              <w:t>64.68</w:t>
            </w:r>
            <w:r w:rsidRPr="005652D3">
              <w:rPr>
                <w:rFonts w:ascii="Gadugi" w:eastAsia="Gadugi" w:hAnsi="Gadugi" w:cs="Gadugi"/>
                <w:sz w:val="18"/>
                <w:lang w:val="en-US" w:bidi="en-US"/>
              </w:rPr>
              <w:tab/>
              <w:t>84.98</w:t>
            </w:r>
          </w:p>
        </w:tc>
        <w:tc>
          <w:tcPr>
            <w:tcW w:w="591" w:type="dxa"/>
            <w:tcBorders>
              <w:top w:val="none" w:sz="6" w:space="0" w:color="auto"/>
              <w:left w:val="single" w:sz="4" w:space="0" w:color="000000"/>
              <w:bottom w:val="none" w:sz="6" w:space="0" w:color="auto"/>
              <w:right w:val="none" w:sz="6" w:space="0" w:color="auto"/>
            </w:tcBorders>
            <w:vAlign w:val="bottom"/>
          </w:tcPr>
          <w:p w14:paraId="0892B028"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7E7C9F2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0DF2BD5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3455829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F800DEF"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444D8A86"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DE57A69"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Qausuittuq</w:t>
            </w:r>
          </w:p>
        </w:tc>
        <w:tc>
          <w:tcPr>
            <w:tcW w:w="1692" w:type="dxa"/>
            <w:tcBorders>
              <w:top w:val="none" w:sz="6" w:space="0" w:color="auto"/>
              <w:left w:val="single" w:sz="4" w:space="0" w:color="000000"/>
              <w:bottom w:val="none" w:sz="6" w:space="0" w:color="auto"/>
              <w:right w:val="single" w:sz="4" w:space="0" w:color="000000"/>
            </w:tcBorders>
          </w:tcPr>
          <w:p w14:paraId="4795F492"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95.01</w:t>
            </w:r>
            <w:r w:rsidRPr="005652D3">
              <w:rPr>
                <w:rFonts w:ascii="Gadugi" w:eastAsia="Gadugi" w:hAnsi="Gadugi" w:cs="Gadugi"/>
                <w:sz w:val="18"/>
                <w:lang w:val="en-US" w:bidi="en-US"/>
              </w:rPr>
              <w:tab/>
              <w:t>155.07</w:t>
            </w:r>
          </w:p>
        </w:tc>
        <w:tc>
          <w:tcPr>
            <w:tcW w:w="1800" w:type="dxa"/>
            <w:tcBorders>
              <w:top w:val="none" w:sz="6" w:space="0" w:color="auto"/>
              <w:left w:val="single" w:sz="4" w:space="0" w:color="000000"/>
              <w:bottom w:val="none" w:sz="6" w:space="0" w:color="auto"/>
              <w:right w:val="single" w:sz="4" w:space="0" w:color="000000"/>
            </w:tcBorders>
          </w:tcPr>
          <w:p w14:paraId="5ED46A7E"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94.66</w:t>
            </w:r>
            <w:r w:rsidRPr="005652D3">
              <w:rPr>
                <w:rFonts w:ascii="Gadugi" w:eastAsia="Gadugi" w:hAnsi="Gadugi" w:cs="Gadugi"/>
                <w:sz w:val="18"/>
                <w:lang w:val="en-US" w:bidi="en-US"/>
              </w:rPr>
              <w:tab/>
              <w:t>117.14</w:t>
            </w:r>
            <w:r w:rsidRPr="005652D3">
              <w:rPr>
                <w:rFonts w:ascii="Gadugi" w:eastAsia="Gadugi" w:hAnsi="Gadugi" w:cs="Gadugi"/>
                <w:sz w:val="18"/>
                <w:lang w:val="en-US" w:bidi="en-US"/>
              </w:rPr>
              <w:tab/>
              <w:t>154.33</w:t>
            </w:r>
          </w:p>
        </w:tc>
        <w:tc>
          <w:tcPr>
            <w:tcW w:w="529" w:type="dxa"/>
            <w:tcBorders>
              <w:top w:val="none" w:sz="6" w:space="0" w:color="auto"/>
              <w:left w:val="single" w:sz="4" w:space="0" w:color="000000"/>
              <w:bottom w:val="none" w:sz="6" w:space="0" w:color="auto"/>
              <w:right w:val="none" w:sz="6" w:space="0" w:color="auto"/>
            </w:tcBorders>
            <w:vAlign w:val="bottom"/>
          </w:tcPr>
          <w:p w14:paraId="16063B5E"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0820459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591A6D6C"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65E4B19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117D89CF"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103.98</w:t>
            </w:r>
            <w:r w:rsidRPr="005652D3">
              <w:rPr>
                <w:rFonts w:ascii="Gadugi" w:eastAsia="Gadugi" w:hAnsi="Gadugi" w:cs="Gadugi"/>
                <w:sz w:val="18"/>
                <w:lang w:val="en-US" w:bidi="en-US"/>
              </w:rPr>
              <w:tab/>
              <w:t>169.72</w:t>
            </w:r>
          </w:p>
        </w:tc>
        <w:tc>
          <w:tcPr>
            <w:tcW w:w="1871" w:type="dxa"/>
            <w:tcBorders>
              <w:top w:val="none" w:sz="6" w:space="0" w:color="auto"/>
              <w:left w:val="single" w:sz="4" w:space="0" w:color="000000"/>
              <w:bottom w:val="none" w:sz="6" w:space="0" w:color="auto"/>
              <w:right w:val="single" w:sz="4" w:space="0" w:color="000000"/>
            </w:tcBorders>
          </w:tcPr>
          <w:p w14:paraId="181C7429"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103.60</w:t>
            </w:r>
            <w:r w:rsidRPr="005652D3">
              <w:rPr>
                <w:rFonts w:ascii="Gadugi" w:eastAsia="Gadugi" w:hAnsi="Gadugi" w:cs="Gadugi"/>
                <w:sz w:val="18"/>
                <w:lang w:val="en-US" w:bidi="en-US"/>
              </w:rPr>
              <w:tab/>
              <w:t>128.20</w:t>
            </w:r>
            <w:r w:rsidRPr="005652D3">
              <w:rPr>
                <w:rFonts w:ascii="Gadugi" w:eastAsia="Gadugi" w:hAnsi="Gadugi" w:cs="Gadugi"/>
                <w:sz w:val="18"/>
                <w:lang w:val="en-US" w:bidi="en-US"/>
              </w:rPr>
              <w:tab/>
              <w:t>168.92</w:t>
            </w:r>
          </w:p>
        </w:tc>
        <w:tc>
          <w:tcPr>
            <w:tcW w:w="591" w:type="dxa"/>
            <w:tcBorders>
              <w:top w:val="none" w:sz="6" w:space="0" w:color="auto"/>
              <w:left w:val="single" w:sz="4" w:space="0" w:color="000000"/>
              <w:bottom w:val="none" w:sz="6" w:space="0" w:color="auto"/>
              <w:right w:val="none" w:sz="6" w:space="0" w:color="auto"/>
            </w:tcBorders>
            <w:vAlign w:val="bottom"/>
          </w:tcPr>
          <w:p w14:paraId="16A117F2" w14:textId="77777777" w:rsidR="005A14DA" w:rsidRPr="005652D3" w:rsidRDefault="005A14DA" w:rsidP="00980C4E">
            <w:pPr>
              <w:widowControl/>
              <w:kinsoku w:val="0"/>
              <w:overflowPunct w:val="0"/>
              <w:adjustRightInd w:val="0"/>
              <w:ind w:right="10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3D206A9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1FA60E3B"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407CAC1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09E2290D"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44A5CEC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DC8165C"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Mittimatalik</w:t>
            </w:r>
          </w:p>
        </w:tc>
        <w:tc>
          <w:tcPr>
            <w:tcW w:w="1692" w:type="dxa"/>
            <w:tcBorders>
              <w:top w:val="none" w:sz="6" w:space="0" w:color="auto"/>
              <w:left w:val="single" w:sz="4" w:space="0" w:color="000000"/>
              <w:bottom w:val="none" w:sz="6" w:space="0" w:color="auto"/>
              <w:right w:val="single" w:sz="4" w:space="0" w:color="000000"/>
            </w:tcBorders>
          </w:tcPr>
          <w:p w14:paraId="300EC5E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69.64</w:t>
            </w:r>
            <w:r w:rsidRPr="005652D3">
              <w:rPr>
                <w:rFonts w:ascii="Gadugi" w:eastAsia="Gadugi" w:hAnsi="Gadugi" w:cs="Gadugi"/>
                <w:sz w:val="18"/>
                <w:lang w:val="en-US" w:bidi="en-US"/>
              </w:rPr>
              <w:tab/>
              <w:t>113.55</w:t>
            </w:r>
          </w:p>
        </w:tc>
        <w:tc>
          <w:tcPr>
            <w:tcW w:w="1800" w:type="dxa"/>
            <w:tcBorders>
              <w:top w:val="none" w:sz="6" w:space="0" w:color="auto"/>
              <w:left w:val="single" w:sz="4" w:space="0" w:color="000000"/>
              <w:bottom w:val="none" w:sz="6" w:space="0" w:color="auto"/>
              <w:right w:val="single" w:sz="4" w:space="0" w:color="000000"/>
            </w:tcBorders>
          </w:tcPr>
          <w:p w14:paraId="41CAF9C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69.29</w:t>
            </w:r>
            <w:r w:rsidRPr="005652D3">
              <w:rPr>
                <w:rFonts w:ascii="Gadugi" w:eastAsia="Gadugi" w:hAnsi="Gadugi" w:cs="Gadugi"/>
                <w:sz w:val="18"/>
                <w:lang w:val="en-US" w:bidi="en-US"/>
              </w:rPr>
              <w:tab/>
              <w:t>85.69</w:t>
            </w:r>
            <w:r w:rsidRPr="005652D3">
              <w:rPr>
                <w:rFonts w:ascii="Gadugi" w:eastAsia="Gadugi" w:hAnsi="Gadugi" w:cs="Gadugi"/>
                <w:sz w:val="18"/>
                <w:lang w:val="en-US" w:bidi="en-US"/>
              </w:rPr>
              <w:tab/>
              <w:t>112.81</w:t>
            </w:r>
          </w:p>
        </w:tc>
        <w:tc>
          <w:tcPr>
            <w:tcW w:w="529" w:type="dxa"/>
            <w:tcBorders>
              <w:top w:val="none" w:sz="6" w:space="0" w:color="auto"/>
              <w:left w:val="single" w:sz="4" w:space="0" w:color="000000"/>
              <w:bottom w:val="none" w:sz="6" w:space="0" w:color="auto"/>
              <w:right w:val="none" w:sz="6" w:space="0" w:color="auto"/>
            </w:tcBorders>
            <w:vAlign w:val="bottom"/>
          </w:tcPr>
          <w:p w14:paraId="22DCE604"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0F70ED11"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7A434ED5"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0334414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6B94366"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76.22</w:t>
            </w:r>
            <w:r w:rsidRPr="005652D3">
              <w:rPr>
                <w:rFonts w:ascii="Gadugi" w:eastAsia="Gadugi" w:hAnsi="Gadugi" w:cs="Gadugi"/>
                <w:sz w:val="18"/>
                <w:lang w:val="en-US" w:bidi="en-US"/>
              </w:rPr>
              <w:tab/>
              <w:t>124.27</w:t>
            </w:r>
          </w:p>
        </w:tc>
        <w:tc>
          <w:tcPr>
            <w:tcW w:w="1871" w:type="dxa"/>
            <w:tcBorders>
              <w:top w:val="none" w:sz="6" w:space="0" w:color="auto"/>
              <w:left w:val="single" w:sz="4" w:space="0" w:color="000000"/>
              <w:bottom w:val="none" w:sz="6" w:space="0" w:color="auto"/>
              <w:right w:val="single" w:sz="4" w:space="0" w:color="000000"/>
            </w:tcBorders>
          </w:tcPr>
          <w:p w14:paraId="0C5B442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75.83</w:t>
            </w:r>
            <w:r w:rsidRPr="005652D3">
              <w:rPr>
                <w:rFonts w:ascii="Gadugi" w:eastAsia="Gadugi" w:hAnsi="Gadugi" w:cs="Gadugi"/>
                <w:sz w:val="18"/>
                <w:lang w:val="en-US" w:bidi="en-US"/>
              </w:rPr>
              <w:tab/>
              <w:t>93.79</w:t>
            </w:r>
            <w:r w:rsidRPr="005652D3">
              <w:rPr>
                <w:rFonts w:ascii="Gadugi" w:eastAsia="Gadugi" w:hAnsi="Gadugi" w:cs="Gadugi"/>
                <w:sz w:val="18"/>
                <w:lang w:val="en-US" w:bidi="en-US"/>
              </w:rPr>
              <w:tab/>
              <w:t>123.47</w:t>
            </w:r>
          </w:p>
        </w:tc>
        <w:tc>
          <w:tcPr>
            <w:tcW w:w="591" w:type="dxa"/>
            <w:tcBorders>
              <w:top w:val="none" w:sz="6" w:space="0" w:color="auto"/>
              <w:left w:val="single" w:sz="4" w:space="0" w:color="000000"/>
              <w:bottom w:val="none" w:sz="6" w:space="0" w:color="auto"/>
              <w:right w:val="none" w:sz="6" w:space="0" w:color="auto"/>
            </w:tcBorders>
            <w:vAlign w:val="bottom"/>
          </w:tcPr>
          <w:p w14:paraId="24532B96"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25BBDB62"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32DC12E6"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3FCDC24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3A38EB0"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458373BB"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27FB78A6"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Igloolik</w:t>
            </w:r>
          </w:p>
        </w:tc>
        <w:tc>
          <w:tcPr>
            <w:tcW w:w="1692" w:type="dxa"/>
            <w:tcBorders>
              <w:top w:val="none" w:sz="6" w:space="0" w:color="auto"/>
              <w:left w:val="single" w:sz="4" w:space="0" w:color="000000"/>
              <w:bottom w:val="none" w:sz="6" w:space="0" w:color="auto"/>
              <w:right w:val="single" w:sz="4" w:space="0" w:color="000000"/>
            </w:tcBorders>
          </w:tcPr>
          <w:p w14:paraId="75503A8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48.50</w:t>
            </w:r>
            <w:r w:rsidRPr="005652D3">
              <w:rPr>
                <w:rFonts w:ascii="Gadugi" w:eastAsia="Gadugi" w:hAnsi="Gadugi" w:cs="Gadugi"/>
                <w:sz w:val="18"/>
                <w:lang w:val="en-US" w:bidi="en-US"/>
              </w:rPr>
              <w:tab/>
              <w:t>78.97</w:t>
            </w:r>
          </w:p>
        </w:tc>
        <w:tc>
          <w:tcPr>
            <w:tcW w:w="1800" w:type="dxa"/>
            <w:tcBorders>
              <w:top w:val="none" w:sz="6" w:space="0" w:color="auto"/>
              <w:left w:val="single" w:sz="4" w:space="0" w:color="000000"/>
              <w:bottom w:val="none" w:sz="6" w:space="0" w:color="auto"/>
              <w:right w:val="single" w:sz="4" w:space="0" w:color="000000"/>
            </w:tcBorders>
          </w:tcPr>
          <w:p w14:paraId="21E2AFD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48.15</w:t>
            </w:r>
            <w:r w:rsidRPr="005652D3">
              <w:rPr>
                <w:rFonts w:ascii="Gadugi" w:eastAsia="Gadugi" w:hAnsi="Gadugi" w:cs="Gadugi"/>
                <w:sz w:val="18"/>
                <w:lang w:val="en-US" w:bidi="en-US"/>
              </w:rPr>
              <w:tab/>
              <w:t>59.51</w:t>
            </w:r>
            <w:r w:rsidRPr="005652D3">
              <w:rPr>
                <w:rFonts w:ascii="Gadugi" w:eastAsia="Gadugi" w:hAnsi="Gadugi" w:cs="Gadugi"/>
                <w:sz w:val="18"/>
                <w:lang w:val="en-US" w:bidi="en-US"/>
              </w:rPr>
              <w:tab/>
              <w:t>78.23</w:t>
            </w:r>
          </w:p>
        </w:tc>
        <w:tc>
          <w:tcPr>
            <w:tcW w:w="529" w:type="dxa"/>
            <w:tcBorders>
              <w:top w:val="none" w:sz="6" w:space="0" w:color="auto"/>
              <w:left w:val="single" w:sz="4" w:space="0" w:color="000000"/>
              <w:bottom w:val="none" w:sz="6" w:space="0" w:color="auto"/>
              <w:right w:val="none" w:sz="6" w:space="0" w:color="auto"/>
            </w:tcBorders>
            <w:vAlign w:val="bottom"/>
          </w:tcPr>
          <w:p w14:paraId="10811172"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4286EE52"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4D71AA90" w14:textId="77777777" w:rsidR="005A14DA" w:rsidRPr="005652D3" w:rsidRDefault="005A14DA" w:rsidP="009D106A">
            <w:pPr>
              <w:widowControl/>
              <w:kinsoku w:val="0"/>
              <w:overflowPunct w:val="0"/>
              <w:adjustRightInd w:val="0"/>
              <w:spacing w:before="1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1CA929EF"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0BA8493"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53.08</w:t>
            </w:r>
            <w:r w:rsidRPr="005652D3">
              <w:rPr>
                <w:rFonts w:ascii="Gadugi" w:eastAsia="Gadugi" w:hAnsi="Gadugi" w:cs="Gadugi"/>
                <w:sz w:val="18"/>
                <w:lang w:val="en-US" w:bidi="en-US"/>
              </w:rPr>
              <w:tab/>
              <w:t>86.43</w:t>
            </w:r>
          </w:p>
        </w:tc>
        <w:tc>
          <w:tcPr>
            <w:tcW w:w="1871" w:type="dxa"/>
            <w:tcBorders>
              <w:top w:val="none" w:sz="6" w:space="0" w:color="auto"/>
              <w:left w:val="single" w:sz="4" w:space="0" w:color="000000"/>
              <w:bottom w:val="none" w:sz="6" w:space="0" w:color="auto"/>
              <w:right w:val="single" w:sz="4" w:space="0" w:color="000000"/>
            </w:tcBorders>
          </w:tcPr>
          <w:p w14:paraId="2E7CD192"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52.70</w:t>
            </w:r>
            <w:r w:rsidRPr="005652D3">
              <w:rPr>
                <w:rFonts w:ascii="Gadugi" w:eastAsia="Gadugi" w:hAnsi="Gadugi" w:cs="Gadugi"/>
                <w:sz w:val="18"/>
                <w:lang w:val="en-US" w:bidi="en-US"/>
              </w:rPr>
              <w:tab/>
              <w:t>65.13</w:t>
            </w:r>
            <w:r w:rsidRPr="005652D3">
              <w:rPr>
                <w:rFonts w:ascii="Gadugi" w:eastAsia="Gadugi" w:hAnsi="Gadugi" w:cs="Gadugi"/>
                <w:sz w:val="18"/>
                <w:lang w:val="en-US" w:bidi="en-US"/>
              </w:rPr>
              <w:tab/>
              <w:t>85.63</w:t>
            </w:r>
          </w:p>
        </w:tc>
        <w:tc>
          <w:tcPr>
            <w:tcW w:w="591" w:type="dxa"/>
            <w:tcBorders>
              <w:top w:val="none" w:sz="6" w:space="0" w:color="auto"/>
              <w:left w:val="single" w:sz="4" w:space="0" w:color="000000"/>
              <w:bottom w:val="none" w:sz="6" w:space="0" w:color="auto"/>
              <w:right w:val="none" w:sz="6" w:space="0" w:color="auto"/>
            </w:tcBorders>
            <w:vAlign w:val="bottom"/>
          </w:tcPr>
          <w:p w14:paraId="0580A389"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330E7BEA"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4DB47BE0"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20011F3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61818FC"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67DCCEA9"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EFBB44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Sanirajak</w:t>
            </w:r>
          </w:p>
        </w:tc>
        <w:tc>
          <w:tcPr>
            <w:tcW w:w="1692" w:type="dxa"/>
            <w:tcBorders>
              <w:top w:val="none" w:sz="6" w:space="0" w:color="auto"/>
              <w:left w:val="single" w:sz="4" w:space="0" w:color="000000"/>
              <w:bottom w:val="none" w:sz="6" w:space="0" w:color="auto"/>
              <w:right w:val="single" w:sz="4" w:space="0" w:color="000000"/>
            </w:tcBorders>
          </w:tcPr>
          <w:p w14:paraId="793F3452"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66.31</w:t>
            </w:r>
            <w:r w:rsidRPr="005652D3">
              <w:rPr>
                <w:rFonts w:ascii="Gadugi" w:eastAsia="Gadugi" w:hAnsi="Gadugi" w:cs="Gadugi"/>
                <w:sz w:val="18"/>
                <w:lang w:val="en-US" w:bidi="en-US"/>
              </w:rPr>
              <w:tab/>
              <w:t>108.10</w:t>
            </w:r>
          </w:p>
        </w:tc>
        <w:tc>
          <w:tcPr>
            <w:tcW w:w="1800" w:type="dxa"/>
            <w:tcBorders>
              <w:top w:val="none" w:sz="6" w:space="0" w:color="auto"/>
              <w:left w:val="single" w:sz="4" w:space="0" w:color="000000"/>
              <w:bottom w:val="none" w:sz="6" w:space="0" w:color="auto"/>
              <w:right w:val="single" w:sz="4" w:space="0" w:color="000000"/>
            </w:tcBorders>
          </w:tcPr>
          <w:p w14:paraId="08C720A8"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65.96</w:t>
            </w:r>
            <w:r w:rsidRPr="005652D3">
              <w:rPr>
                <w:rFonts w:ascii="Gadugi" w:eastAsia="Gadugi" w:hAnsi="Gadugi" w:cs="Gadugi"/>
                <w:sz w:val="18"/>
                <w:lang w:val="en-US" w:bidi="en-US"/>
              </w:rPr>
              <w:tab/>
              <w:t>81.60</w:t>
            </w:r>
            <w:r w:rsidRPr="005652D3">
              <w:rPr>
                <w:rFonts w:ascii="Gadugi" w:eastAsia="Gadugi" w:hAnsi="Gadugi" w:cs="Gadugi"/>
                <w:sz w:val="18"/>
                <w:lang w:val="en-US" w:bidi="en-US"/>
              </w:rPr>
              <w:tab/>
              <w:t>107.36</w:t>
            </w:r>
          </w:p>
        </w:tc>
        <w:tc>
          <w:tcPr>
            <w:tcW w:w="529" w:type="dxa"/>
            <w:tcBorders>
              <w:top w:val="none" w:sz="6" w:space="0" w:color="auto"/>
              <w:left w:val="single" w:sz="4" w:space="0" w:color="000000"/>
              <w:bottom w:val="none" w:sz="6" w:space="0" w:color="auto"/>
              <w:right w:val="none" w:sz="6" w:space="0" w:color="auto"/>
            </w:tcBorders>
            <w:vAlign w:val="bottom"/>
          </w:tcPr>
          <w:p w14:paraId="5A3C920A"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60BB6EA2"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1190375D"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64A89D9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33B2632D"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72.58</w:t>
            </w:r>
            <w:r w:rsidRPr="005652D3">
              <w:rPr>
                <w:rFonts w:ascii="Gadugi" w:eastAsia="Gadugi" w:hAnsi="Gadugi" w:cs="Gadugi"/>
                <w:sz w:val="18"/>
                <w:lang w:val="en-US" w:bidi="en-US"/>
              </w:rPr>
              <w:tab/>
              <w:t>118.31</w:t>
            </w:r>
          </w:p>
        </w:tc>
        <w:tc>
          <w:tcPr>
            <w:tcW w:w="1871" w:type="dxa"/>
            <w:tcBorders>
              <w:top w:val="none" w:sz="6" w:space="0" w:color="auto"/>
              <w:left w:val="single" w:sz="4" w:space="0" w:color="000000"/>
              <w:bottom w:val="none" w:sz="6" w:space="0" w:color="auto"/>
              <w:right w:val="single" w:sz="4" w:space="0" w:color="000000"/>
            </w:tcBorders>
          </w:tcPr>
          <w:p w14:paraId="5D938D76"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72.20</w:t>
            </w:r>
            <w:r w:rsidRPr="005652D3">
              <w:rPr>
                <w:rFonts w:ascii="Gadugi" w:eastAsia="Gadugi" w:hAnsi="Gadugi" w:cs="Gadugi"/>
                <w:sz w:val="18"/>
                <w:lang w:val="en-US" w:bidi="en-US"/>
              </w:rPr>
              <w:tab/>
              <w:t>89.31</w:t>
            </w:r>
            <w:r w:rsidRPr="005652D3">
              <w:rPr>
                <w:rFonts w:ascii="Gadugi" w:eastAsia="Gadugi" w:hAnsi="Gadugi" w:cs="Gadugi"/>
                <w:sz w:val="18"/>
                <w:lang w:val="en-US" w:bidi="en-US"/>
              </w:rPr>
              <w:tab/>
              <w:t>117.50</w:t>
            </w:r>
          </w:p>
        </w:tc>
        <w:tc>
          <w:tcPr>
            <w:tcW w:w="591" w:type="dxa"/>
            <w:tcBorders>
              <w:top w:val="none" w:sz="6" w:space="0" w:color="auto"/>
              <w:left w:val="single" w:sz="4" w:space="0" w:color="000000"/>
              <w:bottom w:val="none" w:sz="6" w:space="0" w:color="auto"/>
              <w:right w:val="none" w:sz="6" w:space="0" w:color="auto"/>
            </w:tcBorders>
            <w:vAlign w:val="bottom"/>
          </w:tcPr>
          <w:p w14:paraId="00A6D917"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1BE2E61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6AA152DF"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49F536E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F47FDB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792A542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1CF1154B"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lastRenderedPageBreak/>
              <w:t>Qikiqtarjuaq</w:t>
            </w:r>
          </w:p>
        </w:tc>
        <w:tc>
          <w:tcPr>
            <w:tcW w:w="1692" w:type="dxa"/>
            <w:tcBorders>
              <w:top w:val="none" w:sz="6" w:space="0" w:color="auto"/>
              <w:left w:val="single" w:sz="4" w:space="0" w:color="000000"/>
              <w:bottom w:val="none" w:sz="6" w:space="0" w:color="auto"/>
              <w:right w:val="single" w:sz="4" w:space="0" w:color="000000"/>
            </w:tcBorders>
          </w:tcPr>
          <w:p w14:paraId="67CAA74D"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55.35</w:t>
            </w:r>
            <w:r w:rsidRPr="005652D3">
              <w:rPr>
                <w:rFonts w:ascii="Gadugi" w:eastAsia="Gadugi" w:hAnsi="Gadugi" w:cs="Gadugi"/>
                <w:sz w:val="18"/>
                <w:lang w:val="en-US" w:bidi="en-US"/>
              </w:rPr>
              <w:tab/>
              <w:t>90.19</w:t>
            </w:r>
          </w:p>
        </w:tc>
        <w:tc>
          <w:tcPr>
            <w:tcW w:w="1800" w:type="dxa"/>
            <w:tcBorders>
              <w:top w:val="none" w:sz="6" w:space="0" w:color="auto"/>
              <w:left w:val="single" w:sz="4" w:space="0" w:color="000000"/>
              <w:bottom w:val="none" w:sz="6" w:space="0" w:color="auto"/>
              <w:right w:val="single" w:sz="4" w:space="0" w:color="000000"/>
            </w:tcBorders>
          </w:tcPr>
          <w:p w14:paraId="648112A2"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55.01</w:t>
            </w:r>
            <w:r w:rsidRPr="005652D3">
              <w:rPr>
                <w:rFonts w:ascii="Gadugi" w:eastAsia="Gadugi" w:hAnsi="Gadugi" w:cs="Gadugi"/>
                <w:sz w:val="18"/>
                <w:lang w:val="en-US" w:bidi="en-US"/>
              </w:rPr>
              <w:tab/>
              <w:t>68.00</w:t>
            </w:r>
            <w:r w:rsidRPr="005652D3">
              <w:rPr>
                <w:rFonts w:ascii="Gadugi" w:eastAsia="Gadugi" w:hAnsi="Gadugi" w:cs="Gadugi"/>
                <w:sz w:val="18"/>
                <w:lang w:val="en-US" w:bidi="en-US"/>
              </w:rPr>
              <w:tab/>
              <w:t>89.46</w:t>
            </w:r>
          </w:p>
        </w:tc>
        <w:tc>
          <w:tcPr>
            <w:tcW w:w="529" w:type="dxa"/>
            <w:tcBorders>
              <w:top w:val="none" w:sz="6" w:space="0" w:color="auto"/>
              <w:left w:val="single" w:sz="4" w:space="0" w:color="000000"/>
              <w:bottom w:val="none" w:sz="6" w:space="0" w:color="auto"/>
              <w:right w:val="none" w:sz="6" w:space="0" w:color="auto"/>
            </w:tcBorders>
            <w:vAlign w:val="bottom"/>
          </w:tcPr>
          <w:p w14:paraId="46B4ACA3"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1C4FD69D"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3DE90001"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2EB1FE5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D76BFC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60.58</w:t>
            </w:r>
            <w:r w:rsidRPr="005652D3">
              <w:rPr>
                <w:rFonts w:ascii="Gadugi" w:eastAsia="Gadugi" w:hAnsi="Gadugi" w:cs="Gadugi"/>
                <w:sz w:val="18"/>
                <w:lang w:val="en-US" w:bidi="en-US"/>
              </w:rPr>
              <w:tab/>
              <w:t>98.71</w:t>
            </w:r>
          </w:p>
        </w:tc>
        <w:tc>
          <w:tcPr>
            <w:tcW w:w="1871" w:type="dxa"/>
            <w:tcBorders>
              <w:top w:val="none" w:sz="6" w:space="0" w:color="auto"/>
              <w:left w:val="single" w:sz="4" w:space="0" w:color="000000"/>
              <w:bottom w:val="none" w:sz="6" w:space="0" w:color="auto"/>
              <w:right w:val="single" w:sz="4" w:space="0" w:color="000000"/>
            </w:tcBorders>
          </w:tcPr>
          <w:p w14:paraId="4FA8C26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60.20</w:t>
            </w:r>
            <w:r w:rsidRPr="005652D3">
              <w:rPr>
                <w:rFonts w:ascii="Gadugi" w:eastAsia="Gadugi" w:hAnsi="Gadugi" w:cs="Gadugi"/>
                <w:sz w:val="18"/>
                <w:lang w:val="en-US" w:bidi="en-US"/>
              </w:rPr>
              <w:tab/>
              <w:t>74.43</w:t>
            </w:r>
            <w:r w:rsidRPr="005652D3">
              <w:rPr>
                <w:rFonts w:ascii="Gadugi" w:eastAsia="Gadugi" w:hAnsi="Gadugi" w:cs="Gadugi"/>
                <w:sz w:val="18"/>
                <w:lang w:val="en-US" w:bidi="en-US"/>
              </w:rPr>
              <w:tab/>
              <w:t>97.91</w:t>
            </w:r>
          </w:p>
        </w:tc>
        <w:tc>
          <w:tcPr>
            <w:tcW w:w="591" w:type="dxa"/>
            <w:tcBorders>
              <w:top w:val="none" w:sz="6" w:space="0" w:color="auto"/>
              <w:left w:val="single" w:sz="4" w:space="0" w:color="000000"/>
              <w:bottom w:val="none" w:sz="6" w:space="0" w:color="auto"/>
              <w:right w:val="none" w:sz="6" w:space="0" w:color="auto"/>
            </w:tcBorders>
            <w:vAlign w:val="bottom"/>
          </w:tcPr>
          <w:p w14:paraId="1838078D"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38865CED"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15A7CC7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615C897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6125A98"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396A0787"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7EC562E"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Kimmirut</w:t>
            </w:r>
          </w:p>
        </w:tc>
        <w:tc>
          <w:tcPr>
            <w:tcW w:w="1692" w:type="dxa"/>
            <w:tcBorders>
              <w:top w:val="none" w:sz="6" w:space="0" w:color="auto"/>
              <w:left w:val="single" w:sz="4" w:space="0" w:color="000000"/>
              <w:bottom w:val="none" w:sz="6" w:space="0" w:color="auto"/>
              <w:right w:val="single" w:sz="4" w:space="0" w:color="000000"/>
            </w:tcBorders>
          </w:tcPr>
          <w:p w14:paraId="70B30B15"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71.11</w:t>
            </w:r>
            <w:r w:rsidRPr="005652D3">
              <w:rPr>
                <w:rFonts w:ascii="Gadugi" w:eastAsia="Gadugi" w:hAnsi="Gadugi" w:cs="Gadugi"/>
                <w:sz w:val="18"/>
                <w:lang w:val="en-US" w:bidi="en-US"/>
              </w:rPr>
              <w:tab/>
              <w:t>115.96</w:t>
            </w:r>
          </w:p>
        </w:tc>
        <w:tc>
          <w:tcPr>
            <w:tcW w:w="1800" w:type="dxa"/>
            <w:tcBorders>
              <w:top w:val="none" w:sz="6" w:space="0" w:color="auto"/>
              <w:left w:val="single" w:sz="4" w:space="0" w:color="000000"/>
              <w:bottom w:val="none" w:sz="6" w:space="0" w:color="auto"/>
              <w:right w:val="single" w:sz="4" w:space="0" w:color="000000"/>
            </w:tcBorders>
          </w:tcPr>
          <w:p w14:paraId="1FBD25C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70.76</w:t>
            </w:r>
            <w:r w:rsidRPr="005652D3">
              <w:rPr>
                <w:rFonts w:ascii="Gadugi" w:eastAsia="Gadugi" w:hAnsi="Gadugi" w:cs="Gadugi"/>
                <w:sz w:val="18"/>
                <w:lang w:val="en-US" w:bidi="en-US"/>
              </w:rPr>
              <w:tab/>
              <w:t>87.52</w:t>
            </w:r>
            <w:r w:rsidRPr="005652D3">
              <w:rPr>
                <w:rFonts w:ascii="Gadugi" w:eastAsia="Gadugi" w:hAnsi="Gadugi" w:cs="Gadugi"/>
                <w:sz w:val="18"/>
                <w:lang w:val="en-US" w:bidi="en-US"/>
              </w:rPr>
              <w:tab/>
              <w:t>115.22</w:t>
            </w:r>
          </w:p>
        </w:tc>
        <w:tc>
          <w:tcPr>
            <w:tcW w:w="529" w:type="dxa"/>
            <w:tcBorders>
              <w:top w:val="none" w:sz="6" w:space="0" w:color="auto"/>
              <w:left w:val="single" w:sz="4" w:space="0" w:color="000000"/>
              <w:bottom w:val="none" w:sz="6" w:space="0" w:color="auto"/>
              <w:right w:val="none" w:sz="6" w:space="0" w:color="auto"/>
            </w:tcBorders>
            <w:vAlign w:val="bottom"/>
          </w:tcPr>
          <w:p w14:paraId="36602F5F"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230619B1"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3C146E66"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76DC036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17ADFFA"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77.83</w:t>
            </w:r>
            <w:r w:rsidRPr="005652D3">
              <w:rPr>
                <w:rFonts w:ascii="Gadugi" w:eastAsia="Gadugi" w:hAnsi="Gadugi" w:cs="Gadugi"/>
                <w:sz w:val="18"/>
                <w:lang w:val="en-US" w:bidi="en-US"/>
              </w:rPr>
              <w:tab/>
              <w:t>126.92</w:t>
            </w:r>
          </w:p>
        </w:tc>
        <w:tc>
          <w:tcPr>
            <w:tcW w:w="1871" w:type="dxa"/>
            <w:tcBorders>
              <w:top w:val="none" w:sz="6" w:space="0" w:color="auto"/>
              <w:left w:val="single" w:sz="4" w:space="0" w:color="000000"/>
              <w:bottom w:val="none" w:sz="6" w:space="0" w:color="auto"/>
              <w:right w:val="single" w:sz="4" w:space="0" w:color="000000"/>
            </w:tcBorders>
          </w:tcPr>
          <w:p w14:paraId="11EF7322"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77.45</w:t>
            </w:r>
            <w:r w:rsidRPr="005652D3">
              <w:rPr>
                <w:rFonts w:ascii="Gadugi" w:eastAsia="Gadugi" w:hAnsi="Gadugi" w:cs="Gadugi"/>
                <w:sz w:val="18"/>
                <w:lang w:val="en-US" w:bidi="en-US"/>
              </w:rPr>
              <w:tab/>
              <w:t>95.79</w:t>
            </w:r>
            <w:r w:rsidRPr="005652D3">
              <w:rPr>
                <w:rFonts w:ascii="Gadugi" w:eastAsia="Gadugi" w:hAnsi="Gadugi" w:cs="Gadugi"/>
                <w:sz w:val="18"/>
                <w:lang w:val="en-US" w:bidi="en-US"/>
              </w:rPr>
              <w:tab/>
              <w:t>126.11</w:t>
            </w:r>
          </w:p>
        </w:tc>
        <w:tc>
          <w:tcPr>
            <w:tcW w:w="591" w:type="dxa"/>
            <w:tcBorders>
              <w:top w:val="none" w:sz="6" w:space="0" w:color="auto"/>
              <w:left w:val="single" w:sz="4" w:space="0" w:color="000000"/>
              <w:bottom w:val="none" w:sz="6" w:space="0" w:color="auto"/>
              <w:right w:val="none" w:sz="6" w:space="0" w:color="auto"/>
            </w:tcBorders>
            <w:vAlign w:val="bottom"/>
          </w:tcPr>
          <w:p w14:paraId="2A2095D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3F209B8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60FAE4F4"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142E41D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DA12089"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6E632E93"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33AFA521"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Ikpiaryuk</w:t>
            </w:r>
          </w:p>
        </w:tc>
        <w:tc>
          <w:tcPr>
            <w:tcW w:w="1692" w:type="dxa"/>
            <w:tcBorders>
              <w:top w:val="none" w:sz="6" w:space="0" w:color="auto"/>
              <w:left w:val="single" w:sz="4" w:space="0" w:color="000000"/>
              <w:bottom w:val="none" w:sz="6" w:space="0" w:color="auto"/>
              <w:right w:val="single" w:sz="4" w:space="0" w:color="000000"/>
            </w:tcBorders>
          </w:tcPr>
          <w:p w14:paraId="745EA9B8"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55.67</w:t>
            </w:r>
            <w:r w:rsidRPr="005652D3">
              <w:rPr>
                <w:rFonts w:ascii="Gadugi" w:eastAsia="Gadugi" w:hAnsi="Gadugi" w:cs="Gadugi"/>
                <w:sz w:val="18"/>
                <w:lang w:val="en-US" w:bidi="en-US"/>
              </w:rPr>
              <w:tab/>
              <w:t>90.72</w:t>
            </w:r>
          </w:p>
        </w:tc>
        <w:tc>
          <w:tcPr>
            <w:tcW w:w="1800" w:type="dxa"/>
            <w:tcBorders>
              <w:top w:val="none" w:sz="6" w:space="0" w:color="auto"/>
              <w:left w:val="single" w:sz="4" w:space="0" w:color="000000"/>
              <w:bottom w:val="none" w:sz="6" w:space="0" w:color="auto"/>
              <w:right w:val="single" w:sz="4" w:space="0" w:color="000000"/>
            </w:tcBorders>
          </w:tcPr>
          <w:p w14:paraId="6EA1E3A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55.32</w:t>
            </w:r>
            <w:r w:rsidRPr="005652D3">
              <w:rPr>
                <w:rFonts w:ascii="Gadugi" w:eastAsia="Gadugi" w:hAnsi="Gadugi" w:cs="Gadugi"/>
                <w:sz w:val="18"/>
                <w:lang w:val="en-US" w:bidi="en-US"/>
              </w:rPr>
              <w:tab/>
              <w:t>68.40</w:t>
            </w:r>
            <w:r w:rsidRPr="005652D3">
              <w:rPr>
                <w:rFonts w:ascii="Gadugi" w:eastAsia="Gadugi" w:hAnsi="Gadugi" w:cs="Gadugi"/>
                <w:sz w:val="18"/>
                <w:lang w:val="en-US" w:bidi="en-US"/>
              </w:rPr>
              <w:tab/>
              <w:t>89.98</w:t>
            </w:r>
          </w:p>
        </w:tc>
        <w:tc>
          <w:tcPr>
            <w:tcW w:w="529" w:type="dxa"/>
            <w:tcBorders>
              <w:top w:val="none" w:sz="6" w:space="0" w:color="auto"/>
              <w:left w:val="single" w:sz="4" w:space="0" w:color="000000"/>
              <w:bottom w:val="none" w:sz="6" w:space="0" w:color="auto"/>
              <w:right w:val="none" w:sz="6" w:space="0" w:color="auto"/>
            </w:tcBorders>
            <w:vAlign w:val="bottom"/>
          </w:tcPr>
          <w:p w14:paraId="53A7D94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694787F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78388671"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2B8A8A3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CE57935"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60.93</w:t>
            </w:r>
            <w:r w:rsidRPr="005652D3">
              <w:rPr>
                <w:rFonts w:ascii="Gadugi" w:eastAsia="Gadugi" w:hAnsi="Gadugi" w:cs="Gadugi"/>
                <w:sz w:val="18"/>
                <w:lang w:val="en-US" w:bidi="en-US"/>
              </w:rPr>
              <w:tab/>
              <w:t>99.29</w:t>
            </w:r>
          </w:p>
        </w:tc>
        <w:tc>
          <w:tcPr>
            <w:tcW w:w="1871" w:type="dxa"/>
            <w:tcBorders>
              <w:top w:val="none" w:sz="6" w:space="0" w:color="auto"/>
              <w:left w:val="single" w:sz="4" w:space="0" w:color="000000"/>
              <w:bottom w:val="none" w:sz="6" w:space="0" w:color="auto"/>
              <w:right w:val="single" w:sz="4" w:space="0" w:color="000000"/>
            </w:tcBorders>
          </w:tcPr>
          <w:p w14:paraId="0A67D18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60.54</w:t>
            </w:r>
            <w:r w:rsidRPr="005652D3">
              <w:rPr>
                <w:rFonts w:ascii="Gadugi" w:eastAsia="Gadugi" w:hAnsi="Gadugi" w:cs="Gadugi"/>
                <w:sz w:val="18"/>
                <w:lang w:val="en-US" w:bidi="en-US"/>
              </w:rPr>
              <w:tab/>
              <w:t>74.86</w:t>
            </w:r>
            <w:r w:rsidRPr="005652D3">
              <w:rPr>
                <w:rFonts w:ascii="Gadugi" w:eastAsia="Gadugi" w:hAnsi="Gadugi" w:cs="Gadugi"/>
                <w:sz w:val="18"/>
                <w:lang w:val="en-US" w:bidi="en-US"/>
              </w:rPr>
              <w:tab/>
              <w:t>98.48</w:t>
            </w:r>
          </w:p>
        </w:tc>
        <w:tc>
          <w:tcPr>
            <w:tcW w:w="591" w:type="dxa"/>
            <w:tcBorders>
              <w:top w:val="none" w:sz="6" w:space="0" w:color="auto"/>
              <w:left w:val="single" w:sz="4" w:space="0" w:color="000000"/>
              <w:bottom w:val="none" w:sz="6" w:space="0" w:color="auto"/>
              <w:right w:val="none" w:sz="6" w:space="0" w:color="auto"/>
            </w:tcBorders>
            <w:vAlign w:val="bottom"/>
          </w:tcPr>
          <w:p w14:paraId="4BDEEC4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421A783E" w14:textId="77777777" w:rsidR="005A14DA" w:rsidRPr="005652D3" w:rsidRDefault="005A14DA" w:rsidP="00980C4E">
            <w:pPr>
              <w:widowControl/>
              <w:kinsoku w:val="0"/>
              <w:overflowPunct w:val="0"/>
              <w:adjustRightInd w:val="0"/>
              <w:ind w:right="85"/>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0C83BB5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34B5CF4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DDD506D"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2480AAF6"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DFEBA7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Kangiqtugaak</w:t>
            </w:r>
          </w:p>
        </w:tc>
        <w:tc>
          <w:tcPr>
            <w:tcW w:w="1692" w:type="dxa"/>
            <w:tcBorders>
              <w:top w:val="none" w:sz="6" w:space="0" w:color="auto"/>
              <w:left w:val="single" w:sz="4" w:space="0" w:color="000000"/>
              <w:bottom w:val="none" w:sz="6" w:space="0" w:color="auto"/>
              <w:right w:val="single" w:sz="4" w:space="0" w:color="000000"/>
            </w:tcBorders>
          </w:tcPr>
          <w:p w14:paraId="6043FA7C"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65.30</w:t>
            </w:r>
            <w:r w:rsidRPr="005652D3">
              <w:rPr>
                <w:rFonts w:ascii="Gadugi" w:eastAsia="Gadugi" w:hAnsi="Gadugi" w:cs="Gadugi"/>
                <w:sz w:val="18"/>
                <w:lang w:val="en-US" w:bidi="en-US"/>
              </w:rPr>
              <w:tab/>
              <w:t>106.45</w:t>
            </w:r>
          </w:p>
        </w:tc>
        <w:tc>
          <w:tcPr>
            <w:tcW w:w="1800" w:type="dxa"/>
            <w:tcBorders>
              <w:top w:val="none" w:sz="6" w:space="0" w:color="auto"/>
              <w:left w:val="single" w:sz="4" w:space="0" w:color="000000"/>
              <w:bottom w:val="none" w:sz="6" w:space="0" w:color="auto"/>
              <w:right w:val="single" w:sz="4" w:space="0" w:color="000000"/>
            </w:tcBorders>
          </w:tcPr>
          <w:p w14:paraId="2AED5B1D"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64.96</w:t>
            </w:r>
            <w:r w:rsidRPr="005652D3">
              <w:rPr>
                <w:rFonts w:ascii="Gadugi" w:eastAsia="Gadugi" w:hAnsi="Gadugi" w:cs="Gadugi"/>
                <w:sz w:val="18"/>
                <w:lang w:val="en-US" w:bidi="en-US"/>
              </w:rPr>
              <w:tab/>
              <w:t>80.34</w:t>
            </w:r>
            <w:r w:rsidRPr="005652D3">
              <w:rPr>
                <w:rFonts w:ascii="Gadugi" w:eastAsia="Gadugi" w:hAnsi="Gadugi" w:cs="Gadugi"/>
                <w:sz w:val="18"/>
                <w:lang w:val="en-US" w:bidi="en-US"/>
              </w:rPr>
              <w:tab/>
              <w:t>105.72</w:t>
            </w:r>
          </w:p>
        </w:tc>
        <w:tc>
          <w:tcPr>
            <w:tcW w:w="529" w:type="dxa"/>
            <w:tcBorders>
              <w:top w:val="none" w:sz="6" w:space="0" w:color="auto"/>
              <w:left w:val="single" w:sz="4" w:space="0" w:color="000000"/>
              <w:bottom w:val="none" w:sz="6" w:space="0" w:color="auto"/>
              <w:right w:val="none" w:sz="6" w:space="0" w:color="auto"/>
            </w:tcBorders>
            <w:vAlign w:val="bottom"/>
          </w:tcPr>
          <w:p w14:paraId="6ECD28DF"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4FA5DBD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28EF7F14"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06EAF00C"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E079E4C"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71.47</w:t>
            </w:r>
            <w:r w:rsidRPr="005652D3">
              <w:rPr>
                <w:rFonts w:ascii="Gadugi" w:eastAsia="Gadugi" w:hAnsi="Gadugi" w:cs="Gadugi"/>
                <w:sz w:val="18"/>
                <w:lang w:val="en-US" w:bidi="en-US"/>
              </w:rPr>
              <w:tab/>
              <w:t>116.51</w:t>
            </w:r>
          </w:p>
        </w:tc>
        <w:tc>
          <w:tcPr>
            <w:tcW w:w="1871" w:type="dxa"/>
            <w:tcBorders>
              <w:top w:val="none" w:sz="6" w:space="0" w:color="auto"/>
              <w:left w:val="single" w:sz="4" w:space="0" w:color="000000"/>
              <w:bottom w:val="none" w:sz="6" w:space="0" w:color="auto"/>
              <w:right w:val="single" w:sz="4" w:space="0" w:color="000000"/>
            </w:tcBorders>
          </w:tcPr>
          <w:p w14:paraId="0550D4A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71.09</w:t>
            </w:r>
            <w:r w:rsidRPr="005652D3">
              <w:rPr>
                <w:rFonts w:ascii="Gadugi" w:eastAsia="Gadugi" w:hAnsi="Gadugi" w:cs="Gadugi"/>
                <w:sz w:val="18"/>
                <w:lang w:val="en-US" w:bidi="en-US"/>
              </w:rPr>
              <w:tab/>
              <w:t>87.93</w:t>
            </w:r>
            <w:r w:rsidRPr="005652D3">
              <w:rPr>
                <w:rFonts w:ascii="Gadugi" w:eastAsia="Gadugi" w:hAnsi="Gadugi" w:cs="Gadugi"/>
                <w:sz w:val="18"/>
                <w:lang w:val="en-US" w:bidi="en-US"/>
              </w:rPr>
              <w:tab/>
              <w:t>115.71</w:t>
            </w:r>
          </w:p>
        </w:tc>
        <w:tc>
          <w:tcPr>
            <w:tcW w:w="591" w:type="dxa"/>
            <w:tcBorders>
              <w:top w:val="none" w:sz="6" w:space="0" w:color="auto"/>
              <w:left w:val="single" w:sz="4" w:space="0" w:color="000000"/>
              <w:bottom w:val="none" w:sz="6" w:space="0" w:color="auto"/>
              <w:right w:val="none" w:sz="6" w:space="0" w:color="auto"/>
            </w:tcBorders>
            <w:vAlign w:val="bottom"/>
          </w:tcPr>
          <w:p w14:paraId="08FBCF7C"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3F538B55"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03151A11"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5B95BE0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AA7700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413E1AB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72B559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Ausuittuq</w:t>
            </w:r>
          </w:p>
        </w:tc>
        <w:tc>
          <w:tcPr>
            <w:tcW w:w="1692" w:type="dxa"/>
            <w:tcBorders>
              <w:top w:val="none" w:sz="6" w:space="0" w:color="auto"/>
              <w:left w:val="single" w:sz="4" w:space="0" w:color="000000"/>
              <w:bottom w:val="none" w:sz="6" w:space="0" w:color="auto"/>
              <w:right w:val="single" w:sz="4" w:space="0" w:color="000000"/>
            </w:tcBorders>
          </w:tcPr>
          <w:p w14:paraId="5480555B"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79.61</w:t>
            </w:r>
            <w:r w:rsidRPr="005652D3">
              <w:rPr>
                <w:rFonts w:ascii="Gadugi" w:eastAsia="Gadugi" w:hAnsi="Gadugi" w:cs="Gadugi"/>
                <w:sz w:val="18"/>
                <w:lang w:val="en-US" w:bidi="en-US"/>
              </w:rPr>
              <w:tab/>
              <w:t>129.86</w:t>
            </w:r>
          </w:p>
        </w:tc>
        <w:tc>
          <w:tcPr>
            <w:tcW w:w="1800" w:type="dxa"/>
            <w:tcBorders>
              <w:top w:val="none" w:sz="6" w:space="0" w:color="auto"/>
              <w:left w:val="single" w:sz="4" w:space="0" w:color="000000"/>
              <w:bottom w:val="none" w:sz="6" w:space="0" w:color="auto"/>
              <w:right w:val="single" w:sz="4" w:space="0" w:color="000000"/>
            </w:tcBorders>
          </w:tcPr>
          <w:p w14:paraId="5A575E7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79.26</w:t>
            </w:r>
            <w:r w:rsidRPr="005652D3">
              <w:rPr>
                <w:rFonts w:ascii="Gadugi" w:eastAsia="Gadugi" w:hAnsi="Gadugi" w:cs="Gadugi"/>
                <w:sz w:val="18"/>
                <w:lang w:val="en-US" w:bidi="en-US"/>
              </w:rPr>
              <w:tab/>
              <w:t>98.07</w:t>
            </w:r>
            <w:r w:rsidRPr="005652D3">
              <w:rPr>
                <w:rFonts w:ascii="Gadugi" w:eastAsia="Gadugi" w:hAnsi="Gadugi" w:cs="Gadugi"/>
                <w:sz w:val="18"/>
                <w:lang w:val="en-US" w:bidi="en-US"/>
              </w:rPr>
              <w:tab/>
              <w:t>129.12</w:t>
            </w:r>
          </w:p>
        </w:tc>
        <w:tc>
          <w:tcPr>
            <w:tcW w:w="529" w:type="dxa"/>
            <w:tcBorders>
              <w:top w:val="none" w:sz="6" w:space="0" w:color="auto"/>
              <w:left w:val="single" w:sz="4" w:space="0" w:color="000000"/>
              <w:bottom w:val="none" w:sz="6" w:space="0" w:color="auto"/>
              <w:right w:val="none" w:sz="6" w:space="0" w:color="auto"/>
            </w:tcBorders>
            <w:vAlign w:val="bottom"/>
          </w:tcPr>
          <w:p w14:paraId="64D11131"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none" w:sz="6" w:space="0" w:color="auto"/>
              <w:right w:val="none" w:sz="6" w:space="0" w:color="auto"/>
            </w:tcBorders>
            <w:vAlign w:val="bottom"/>
          </w:tcPr>
          <w:p w14:paraId="438D639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none" w:sz="6" w:space="0" w:color="auto"/>
              <w:right w:val="single" w:sz="4" w:space="0" w:color="000000"/>
            </w:tcBorders>
            <w:vAlign w:val="bottom"/>
          </w:tcPr>
          <w:p w14:paraId="223242B7"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7D363C6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4B8E23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87.13</w:t>
            </w:r>
            <w:r w:rsidRPr="005652D3">
              <w:rPr>
                <w:rFonts w:ascii="Gadugi" w:eastAsia="Gadugi" w:hAnsi="Gadugi" w:cs="Gadugi"/>
                <w:sz w:val="18"/>
                <w:lang w:val="en-US" w:bidi="en-US"/>
              </w:rPr>
              <w:tab/>
              <w:t>142.13</w:t>
            </w:r>
          </w:p>
        </w:tc>
        <w:tc>
          <w:tcPr>
            <w:tcW w:w="1871" w:type="dxa"/>
            <w:tcBorders>
              <w:top w:val="none" w:sz="6" w:space="0" w:color="auto"/>
              <w:left w:val="single" w:sz="4" w:space="0" w:color="000000"/>
              <w:bottom w:val="none" w:sz="6" w:space="0" w:color="auto"/>
              <w:right w:val="single" w:sz="4" w:space="0" w:color="000000"/>
            </w:tcBorders>
          </w:tcPr>
          <w:p w14:paraId="63CA151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86.75</w:t>
            </w:r>
            <w:r w:rsidRPr="005652D3">
              <w:rPr>
                <w:rFonts w:ascii="Gadugi" w:eastAsia="Gadugi" w:hAnsi="Gadugi" w:cs="Gadugi"/>
                <w:sz w:val="18"/>
                <w:lang w:val="en-US" w:bidi="en-US"/>
              </w:rPr>
              <w:tab/>
              <w:t>107.33</w:t>
            </w:r>
            <w:r w:rsidRPr="005652D3">
              <w:rPr>
                <w:rFonts w:ascii="Gadugi" w:eastAsia="Gadugi" w:hAnsi="Gadugi" w:cs="Gadugi"/>
                <w:sz w:val="18"/>
                <w:lang w:val="en-US" w:bidi="en-US"/>
              </w:rPr>
              <w:tab/>
              <w:t>141.32</w:t>
            </w:r>
          </w:p>
        </w:tc>
        <w:tc>
          <w:tcPr>
            <w:tcW w:w="591" w:type="dxa"/>
            <w:tcBorders>
              <w:top w:val="none" w:sz="6" w:space="0" w:color="auto"/>
              <w:left w:val="single" w:sz="4" w:space="0" w:color="000000"/>
              <w:bottom w:val="none" w:sz="6" w:space="0" w:color="auto"/>
              <w:right w:val="none" w:sz="6" w:space="0" w:color="auto"/>
            </w:tcBorders>
            <w:vAlign w:val="bottom"/>
          </w:tcPr>
          <w:p w14:paraId="5A980266" w14:textId="77777777" w:rsidR="005A14DA" w:rsidRPr="005652D3" w:rsidRDefault="005A14DA" w:rsidP="00980C4E">
            <w:pPr>
              <w:widowControl/>
              <w:kinsoku w:val="0"/>
              <w:overflowPunct w:val="0"/>
              <w:adjustRightInd w:val="0"/>
              <w:ind w:right="10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none" w:sz="6" w:space="0" w:color="auto"/>
              <w:right w:val="none" w:sz="6" w:space="0" w:color="auto"/>
            </w:tcBorders>
            <w:vAlign w:val="bottom"/>
          </w:tcPr>
          <w:p w14:paraId="14A0E43D"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none" w:sz="6" w:space="0" w:color="auto"/>
              <w:right w:val="single" w:sz="4" w:space="0" w:color="000000"/>
            </w:tcBorders>
            <w:vAlign w:val="bottom"/>
          </w:tcPr>
          <w:p w14:paraId="7B60C230"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4A0696F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79DA280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r w:rsidR="005A14DA" w:rsidRPr="005652D3" w14:paraId="64142F21" w14:textId="77777777" w:rsidTr="00232F8D">
        <w:trPr>
          <w:trHeight w:val="158"/>
        </w:trPr>
        <w:tc>
          <w:tcPr>
            <w:tcW w:w="1253" w:type="dxa"/>
            <w:tcBorders>
              <w:top w:val="none" w:sz="6" w:space="0" w:color="auto"/>
              <w:left w:val="single" w:sz="4" w:space="0" w:color="000000"/>
              <w:bottom w:val="single" w:sz="4" w:space="0" w:color="000000"/>
              <w:right w:val="single" w:sz="4" w:space="0" w:color="000000"/>
            </w:tcBorders>
          </w:tcPr>
          <w:p w14:paraId="0692A7E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B67947">
              <w:rPr>
                <w:rFonts w:ascii="Gadugi" w:eastAsia="Gadugi" w:hAnsi="Gadugi" w:cs="Gadugi"/>
                <w:sz w:val="18"/>
                <w:lang w:val="en-US" w:bidi="en-US"/>
              </w:rPr>
              <w:t>Sanikiluaq</w:t>
            </w:r>
          </w:p>
        </w:tc>
        <w:tc>
          <w:tcPr>
            <w:tcW w:w="1692" w:type="dxa"/>
            <w:tcBorders>
              <w:top w:val="none" w:sz="6" w:space="0" w:color="auto"/>
              <w:left w:val="single" w:sz="4" w:space="0" w:color="000000"/>
              <w:bottom w:val="single" w:sz="4" w:space="0" w:color="000000"/>
              <w:right w:val="single" w:sz="4" w:space="0" w:color="000000"/>
            </w:tcBorders>
          </w:tcPr>
          <w:p w14:paraId="433F49B1"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56.00</w:t>
            </w:r>
            <w:r w:rsidRPr="005652D3">
              <w:rPr>
                <w:rFonts w:ascii="Gadugi" w:eastAsia="Gadugi" w:hAnsi="Gadugi" w:cs="Gadugi"/>
                <w:sz w:val="18"/>
                <w:lang w:val="en-US" w:bidi="en-US"/>
              </w:rPr>
              <w:tab/>
              <w:t>91.28</w:t>
            </w:r>
          </w:p>
        </w:tc>
        <w:tc>
          <w:tcPr>
            <w:tcW w:w="1800" w:type="dxa"/>
            <w:tcBorders>
              <w:top w:val="none" w:sz="6" w:space="0" w:color="auto"/>
              <w:left w:val="single" w:sz="4" w:space="0" w:color="000000"/>
              <w:bottom w:val="single" w:sz="4" w:space="0" w:color="000000"/>
              <w:right w:val="single" w:sz="4" w:space="0" w:color="000000"/>
            </w:tcBorders>
          </w:tcPr>
          <w:p w14:paraId="6DFAD4CE"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55.65</w:t>
            </w:r>
            <w:r w:rsidRPr="005652D3">
              <w:rPr>
                <w:rFonts w:ascii="Gadugi" w:eastAsia="Gadugi" w:hAnsi="Gadugi" w:cs="Gadugi"/>
                <w:sz w:val="18"/>
                <w:lang w:val="en-US" w:bidi="en-US"/>
              </w:rPr>
              <w:tab/>
              <w:t>68.83</w:t>
            </w:r>
            <w:r w:rsidRPr="005652D3">
              <w:rPr>
                <w:rFonts w:ascii="Gadugi" w:eastAsia="Gadugi" w:hAnsi="Gadugi" w:cs="Gadugi"/>
                <w:sz w:val="18"/>
                <w:lang w:val="en-US" w:bidi="en-US"/>
              </w:rPr>
              <w:tab/>
              <w:t>90.55</w:t>
            </w:r>
          </w:p>
        </w:tc>
        <w:tc>
          <w:tcPr>
            <w:tcW w:w="529" w:type="dxa"/>
            <w:tcBorders>
              <w:top w:val="none" w:sz="6" w:space="0" w:color="auto"/>
              <w:left w:val="single" w:sz="4" w:space="0" w:color="000000"/>
              <w:bottom w:val="single" w:sz="4" w:space="0" w:color="000000"/>
              <w:right w:val="none" w:sz="6" w:space="0" w:color="auto"/>
            </w:tcBorders>
            <w:vAlign w:val="bottom"/>
          </w:tcPr>
          <w:p w14:paraId="4AC2C3F1"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22.91</w:t>
            </w:r>
          </w:p>
        </w:tc>
        <w:tc>
          <w:tcPr>
            <w:tcW w:w="551" w:type="dxa"/>
            <w:tcBorders>
              <w:top w:val="none" w:sz="6" w:space="0" w:color="auto"/>
              <w:left w:val="none" w:sz="6" w:space="0" w:color="auto"/>
              <w:bottom w:val="single" w:sz="4" w:space="0" w:color="000000"/>
              <w:right w:val="none" w:sz="6" w:space="0" w:color="auto"/>
            </w:tcBorders>
            <w:vAlign w:val="bottom"/>
          </w:tcPr>
          <w:p w14:paraId="2CE3DDFA"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34.36</w:t>
            </w:r>
          </w:p>
        </w:tc>
        <w:tc>
          <w:tcPr>
            <w:tcW w:w="558" w:type="dxa"/>
            <w:tcBorders>
              <w:top w:val="none" w:sz="6" w:space="0" w:color="auto"/>
              <w:left w:val="none" w:sz="6" w:space="0" w:color="auto"/>
              <w:bottom w:val="single" w:sz="4" w:space="0" w:color="000000"/>
              <w:right w:val="single" w:sz="4" w:space="0" w:color="000000"/>
            </w:tcBorders>
            <w:vAlign w:val="bottom"/>
          </w:tcPr>
          <w:p w14:paraId="3CC7891A" w14:textId="77777777" w:rsidR="005A14DA" w:rsidRPr="005652D3" w:rsidRDefault="005A14DA" w:rsidP="009D106A">
            <w:pPr>
              <w:widowControl/>
              <w:kinsoku w:val="0"/>
              <w:overflowPunct w:val="0"/>
              <w:adjustRightInd w:val="0"/>
              <w:spacing w:before="1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80.18</w:t>
            </w:r>
          </w:p>
        </w:tc>
        <w:tc>
          <w:tcPr>
            <w:tcW w:w="93" w:type="dxa"/>
            <w:vMerge/>
            <w:tcBorders>
              <w:top w:val="nil"/>
              <w:left w:val="single" w:sz="4" w:space="0" w:color="000000"/>
              <w:bottom w:val="single" w:sz="4" w:space="0" w:color="D9D9D9"/>
              <w:right w:val="single" w:sz="4" w:space="0" w:color="000000"/>
            </w:tcBorders>
          </w:tcPr>
          <w:p w14:paraId="4DE376A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single" w:sz="4" w:space="0" w:color="000000"/>
              <w:right w:val="single" w:sz="4" w:space="0" w:color="000000"/>
            </w:tcBorders>
          </w:tcPr>
          <w:p w14:paraId="2A4B8DB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61.29</w:t>
            </w:r>
            <w:r w:rsidRPr="005652D3">
              <w:rPr>
                <w:rFonts w:ascii="Gadugi" w:eastAsia="Gadugi" w:hAnsi="Gadugi" w:cs="Gadugi"/>
                <w:sz w:val="18"/>
                <w:lang w:val="en-US" w:bidi="en-US"/>
              </w:rPr>
              <w:tab/>
              <w:t>99.91</w:t>
            </w:r>
          </w:p>
        </w:tc>
        <w:tc>
          <w:tcPr>
            <w:tcW w:w="1871" w:type="dxa"/>
            <w:tcBorders>
              <w:top w:val="none" w:sz="6" w:space="0" w:color="auto"/>
              <w:left w:val="single" w:sz="4" w:space="0" w:color="000000"/>
              <w:bottom w:val="single" w:sz="4" w:space="0" w:color="000000"/>
              <w:right w:val="single" w:sz="4" w:space="0" w:color="000000"/>
            </w:tcBorders>
          </w:tcPr>
          <w:p w14:paraId="2F89071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en-US" w:bidi="en-US"/>
              </w:rPr>
              <w:tab/>
              <w:t>60.91</w:t>
            </w:r>
            <w:r w:rsidRPr="005652D3">
              <w:rPr>
                <w:rFonts w:ascii="Gadugi" w:eastAsia="Gadugi" w:hAnsi="Gadugi" w:cs="Gadugi"/>
                <w:sz w:val="18"/>
                <w:lang w:val="en-US" w:bidi="en-US"/>
              </w:rPr>
              <w:tab/>
              <w:t>75.34</w:t>
            </w:r>
            <w:r w:rsidRPr="005652D3">
              <w:rPr>
                <w:rFonts w:ascii="Gadugi" w:eastAsia="Gadugi" w:hAnsi="Gadugi" w:cs="Gadugi"/>
                <w:sz w:val="18"/>
                <w:lang w:val="en-US" w:bidi="en-US"/>
              </w:rPr>
              <w:tab/>
              <w:t>99.10</w:t>
            </w:r>
          </w:p>
        </w:tc>
        <w:tc>
          <w:tcPr>
            <w:tcW w:w="591" w:type="dxa"/>
            <w:tcBorders>
              <w:top w:val="none" w:sz="6" w:space="0" w:color="auto"/>
              <w:left w:val="single" w:sz="4" w:space="0" w:color="000000"/>
              <w:bottom w:val="single" w:sz="4" w:space="0" w:color="000000"/>
              <w:right w:val="none" w:sz="6" w:space="0" w:color="auto"/>
            </w:tcBorders>
            <w:vAlign w:val="bottom"/>
          </w:tcPr>
          <w:p w14:paraId="36E1D420"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25.08</w:t>
            </w:r>
          </w:p>
        </w:tc>
        <w:tc>
          <w:tcPr>
            <w:tcW w:w="540" w:type="dxa"/>
            <w:tcBorders>
              <w:top w:val="none" w:sz="6" w:space="0" w:color="auto"/>
              <w:left w:val="none" w:sz="6" w:space="0" w:color="auto"/>
              <w:bottom w:val="single" w:sz="4" w:space="0" w:color="000000"/>
              <w:right w:val="none" w:sz="6" w:space="0" w:color="auto"/>
            </w:tcBorders>
            <w:vAlign w:val="bottom"/>
          </w:tcPr>
          <w:p w14:paraId="1093902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37.61</w:t>
            </w:r>
          </w:p>
        </w:tc>
        <w:tc>
          <w:tcPr>
            <w:tcW w:w="450" w:type="dxa"/>
            <w:tcBorders>
              <w:top w:val="none" w:sz="6" w:space="0" w:color="auto"/>
              <w:left w:val="none" w:sz="6" w:space="0" w:color="auto"/>
              <w:bottom w:val="single" w:sz="4" w:space="0" w:color="000000"/>
              <w:right w:val="single" w:sz="4" w:space="0" w:color="000000"/>
            </w:tcBorders>
            <w:vAlign w:val="bottom"/>
          </w:tcPr>
          <w:p w14:paraId="080D779E"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en-US" w:bidi="en-US"/>
              </w:rPr>
              <w:t>87.75</w:t>
            </w:r>
          </w:p>
        </w:tc>
        <w:tc>
          <w:tcPr>
            <w:tcW w:w="74" w:type="dxa"/>
            <w:vMerge/>
            <w:tcBorders>
              <w:top w:val="nil"/>
              <w:left w:val="single" w:sz="4" w:space="0" w:color="000000"/>
              <w:bottom w:val="single" w:sz="4" w:space="0" w:color="D9D9D9"/>
              <w:right w:val="single" w:sz="4" w:space="0" w:color="000000"/>
            </w:tcBorders>
          </w:tcPr>
          <w:p w14:paraId="07B2A74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single" w:sz="4" w:space="0" w:color="000000"/>
              <w:right w:val="single" w:sz="4" w:space="0" w:color="000000"/>
            </w:tcBorders>
            <w:vAlign w:val="center"/>
          </w:tcPr>
          <w:p w14:paraId="6BC79E63"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en-US" w:bidi="en-US"/>
              </w:rPr>
              <w:t>9.4%</w:t>
            </w:r>
          </w:p>
        </w:tc>
      </w:tr>
    </w:tbl>
    <w:p w14:paraId="21C9D864" w14:textId="77777777" w:rsidR="00E527EA" w:rsidRDefault="00E527EA" w:rsidP="00FF2984">
      <w:pPr>
        <w:sectPr w:rsidR="00E527EA" w:rsidSect="00B23850">
          <w:headerReference w:type="default" r:id="rId23"/>
          <w:pgSz w:w="15840" w:h="12240" w:orient="landscape"/>
          <w:pgMar w:top="1440" w:right="1152" w:bottom="864" w:left="1152" w:header="1152" w:footer="720" w:gutter="0"/>
          <w:cols w:space="720"/>
          <w:docGrid w:linePitch="299"/>
        </w:sectPr>
      </w:pPr>
    </w:p>
    <w:p w14:paraId="783D5AE7" w14:textId="26E38BDD" w:rsidR="00EB459A" w:rsidRPr="00664778" w:rsidRDefault="00632157" w:rsidP="00172A40">
      <w:pPr>
        <w:pStyle w:val="URRCHeading1"/>
      </w:pPr>
      <w:bookmarkStart w:id="9" w:name="2.0_Background"/>
      <w:bookmarkStart w:id="10" w:name="_bookmark2"/>
      <w:bookmarkEnd w:id="9"/>
      <w:bookmarkEnd w:id="10"/>
      <w:r w:rsidRPr="00664778">
        <w:rPr>
          <w:rFonts w:ascii="Gadugi" w:eastAsia="Gadugi" w:hAnsi="Gadugi" w:cs="Gadugi"/>
          <w:lang w:bidi="en-US"/>
        </w:rPr>
        <w:lastRenderedPageBreak/>
        <w:t>KANGIQHIDJUTIT</w:t>
      </w:r>
    </w:p>
    <w:p w14:paraId="64D54015" w14:textId="77777777" w:rsidR="00AE6869" w:rsidRDefault="00AE6869" w:rsidP="00664778"/>
    <w:p w14:paraId="640862AF" w14:textId="5EA1FB28" w:rsidR="00EB459A" w:rsidRDefault="00BF7AB7" w:rsidP="00FF2984">
      <w:pPr>
        <w:pStyle w:val="BodyText"/>
        <w:numPr>
          <w:ilvl w:val="0"/>
          <w:numId w:val="4"/>
        </w:numPr>
        <w:spacing w:after="120" w:line="360" w:lineRule="auto"/>
        <w:ind w:left="907" w:hanging="547"/>
        <w:jc w:val="both"/>
      </w:pPr>
      <w:r>
        <w:rPr>
          <w:rFonts w:ascii="Gadugi" w:eastAsia="Gadugi" w:hAnsi="Gadugi" w:cs="Gadugi"/>
          <w:lang w:val="en-US" w:bidi="en-US"/>
        </w:rPr>
        <w:t>Titiraqhimajut Uuktuutini, atuqtaujuni auladjutinun akiit angiqtaujut atuliqlutik uvani Tattiarnaqhilirvia 1, 2022, malikhugit Minstat Auqujaitigut ubluqaqtut Apitilirvia 8, 2022, ilaujut hapkununga QEC’s 2022/23 Phase I GRA. Naunaijaqhimajut aktilaangit urhuqjuat ihumagijaujut imaa $0.96/L</w:t>
      </w:r>
      <w:r w:rsidR="00F94481" w:rsidRPr="00D6423D">
        <w:rPr>
          <w:rStyle w:val="FootnoteReference"/>
          <w:rFonts w:ascii="Gadugi" w:eastAsia="Gadugi" w:hAnsi="Gadugi" w:cs="Gadugi"/>
          <w:b/>
          <w:sz w:val="20"/>
          <w:lang w:val="en-US" w:bidi="en-US"/>
        </w:rPr>
        <w:footnoteReference w:id="1"/>
      </w:r>
      <w:r>
        <w:rPr>
          <w:rFonts w:ascii="Gadugi" w:eastAsia="Gadugi" w:hAnsi="Gadugi" w:cs="Gadugi"/>
          <w:lang w:val="en-US" w:bidi="en-US"/>
        </w:rPr>
        <w:t xml:space="preserve"> (naunaijaqhimajut aktilaangit avatiini tamaita nunallaat) ilaujut atuqtaujunun akiit itqungniarutikkut urhuqjuat naunaijautaini avruqhimajullu angijut ukualu naunaijaqhimajut urhuqjuat akiit ihuaqtut kingulirnun QECkut auladjutinun atuqpakhimajainun. Aujami 2022 angijut urhuqjuat akiit pihimajut kangiqhidjutikkut unijauhimajut hapkunanga PPDkunin ukualu 2022/23 itqungniaqtaujut naunaijaqhimajut pihimajut atuqtaujunun akiit urhuqjuat akiit ihuaqhaqtauhimajut tuhaqtidjutaitigut hapkua GNkut atuliqtut  Iidjirurvia 6, 2022.</w:t>
      </w:r>
    </w:p>
    <w:p w14:paraId="024D90FD" w14:textId="67078798" w:rsidR="003C51FD" w:rsidRDefault="003C51FD" w:rsidP="00FF2984">
      <w:pPr>
        <w:pStyle w:val="BodyText"/>
        <w:numPr>
          <w:ilvl w:val="0"/>
          <w:numId w:val="4"/>
        </w:numPr>
        <w:spacing w:after="120" w:line="360" w:lineRule="auto"/>
        <w:ind w:left="907" w:hanging="547"/>
        <w:jc w:val="both"/>
      </w:pPr>
      <w:r>
        <w:rPr>
          <w:rFonts w:ascii="Gadugi" w:eastAsia="Gadugi" w:hAnsi="Gadugi" w:cs="Gadugi"/>
          <w:lang w:val="en-US" w:bidi="en-US"/>
        </w:rPr>
        <w:t>Ministanin Atuqujaujut ubluqaqtut Qiqaijaluarvia 30, 2014, pijariaqaqtut QECkut upalungaijailutik itqungniarutinik atautimun uvani FSR Maniani, kitut atautimun aalakiigutait qitani akiluanginin akiit urhuqjuat ukualu GRA naunaijaqhimajut urhuqjuanun akiit ihumagijaujut. Talvuuna Ministap pitqujaatigut, QECkut pijariaqaqtut uuktuqlutik urhuqjuakkut qujaginaq atautimun uvani FSR Manianin niruktaujut avatqulutik kiklianun ilaliutilutik unguvaqtiqlutikluuniin $1 million siksini tatqirhiutini.</w:t>
      </w:r>
    </w:p>
    <w:p w14:paraId="0206F1EB" w14:textId="67B42DFC" w:rsidR="00D825DE" w:rsidRDefault="00632157" w:rsidP="00FF2984">
      <w:pPr>
        <w:pStyle w:val="BodyText"/>
        <w:numPr>
          <w:ilvl w:val="0"/>
          <w:numId w:val="4"/>
        </w:numPr>
        <w:spacing w:after="120" w:line="360" w:lineRule="auto"/>
        <w:ind w:left="907" w:right="-14" w:hanging="547"/>
        <w:jc w:val="both"/>
      </w:pPr>
      <w:r>
        <w:rPr>
          <w:rFonts w:ascii="Gadugi" w:eastAsia="Gadugi" w:hAnsi="Gadugi" w:cs="Gadugi"/>
          <w:lang w:val="en-US" w:bidi="en-US"/>
        </w:rPr>
        <w:t xml:space="preserve">Una FSR akiliuhiarut imaa 7.33 cents atauhiq kWhatuliqtuq uvani Qitiqqautijuq 1, 2023 hamunga Apitilirvia 30, 2023. Urhuqjuatigut akiinun uqautigijaujut titiraqhimajut ilaujut haffumunga Uuktuutinun aadjiliurutigiblugu GRA itqungniarutaa aktilaanga urhuqjuat akiit imaa $0.96/L atuluaqtutigut </w:t>
      </w:r>
      <w:r>
        <w:rPr>
          <w:rFonts w:ascii="Gadugi" w:eastAsia="Gadugi" w:hAnsi="Gadugi" w:cs="Gadugi"/>
          <w:lang w:val="en-US" w:bidi="en-US"/>
        </w:rPr>
        <w:lastRenderedPageBreak/>
        <w:t>ublumimun ukualu itqungniaqtaujut urhuqjuat akiit, atuqtilugu Tattiarnaqhilirvia 1, 2023 hamunga Qiqailruq 31, 2024. Pihimajut urhuqjuat akiitigut uqautigijaujut QECkut ihumagijaat atautimun atukkat QECkunun imaa $7.97 million talvunga Qiqailruq 31, 2024.</w:t>
      </w:r>
    </w:p>
    <w:p w14:paraId="32E4CF18" w14:textId="7061CAA0" w:rsidR="00EB459A" w:rsidRDefault="00BF7AB7" w:rsidP="00FF2984">
      <w:pPr>
        <w:pStyle w:val="BodyText"/>
        <w:numPr>
          <w:ilvl w:val="0"/>
          <w:numId w:val="4"/>
        </w:numPr>
        <w:spacing w:after="120" w:line="360" w:lineRule="auto"/>
        <w:ind w:left="907" w:right="-14" w:hanging="547"/>
        <w:jc w:val="both"/>
      </w:pPr>
      <w:r>
        <w:rPr>
          <w:rFonts w:ascii="Gadugi" w:eastAsia="Gadugi" w:hAnsi="Gadugi" w:cs="Gadugi"/>
          <w:lang w:val="en-US" w:bidi="en-US"/>
        </w:rPr>
        <w:t>Uqaqhimajuq Uuktuutini, QECkut apirhuijut angirutinik imaa 9.4 per cent akituqjuumiqlugit auladjutinun akiit unaungituq 7.02 cents atauhiq kWh FSR akiliuhiaq atuliqtuq Tattiarnaqhilirvia 1, 2023.</w:t>
      </w:r>
    </w:p>
    <w:p w14:paraId="35A3838F" w14:textId="798C7EE4" w:rsidR="00EB459A" w:rsidRDefault="00632157" w:rsidP="00C70E1E">
      <w:pPr>
        <w:pStyle w:val="BodyText"/>
        <w:widowControl/>
        <w:numPr>
          <w:ilvl w:val="0"/>
          <w:numId w:val="4"/>
        </w:numPr>
        <w:spacing w:after="120" w:line="360" w:lineRule="auto"/>
        <w:ind w:left="907" w:right="-14" w:hanging="547"/>
        <w:jc w:val="both"/>
      </w:pPr>
      <w:r>
        <w:rPr>
          <w:rFonts w:ascii="Gadugi" w:eastAsia="Gadugi" w:hAnsi="Gadugi" w:cs="Gadugi"/>
          <w:lang w:val="en-US" w:bidi="en-US"/>
        </w:rPr>
        <w:t>Ukua URRCkut ihivriuqtait Uuktuutit uvalu, titiraqhimajukkut ubluqaqtuq Tattiarnaqhilirvia 20, 2023, pitquijut angiqlugu una 9.4 per cent akituqjuuminiq auladjutinun akiinun (talvuuna atugahakkut ilaujut Uuktuutini) tadjamin utirutit, atuliqtut Tattiarnaqhilirvia 1, 2023. Ukua URRCkut ihumaliurutigijaat tapkua atulirnirit tadjamin akiit nakuutqiat inungnun uvalu ihuaqtut pihimanirmun akiit ihuaqtut tamainun akiliqtujunun.</w:t>
      </w:r>
    </w:p>
    <w:p w14:paraId="4EBC99FD" w14:textId="37B61A59" w:rsidR="00997F68" w:rsidRDefault="00632157" w:rsidP="00FF2984">
      <w:pPr>
        <w:pStyle w:val="BodyText"/>
        <w:numPr>
          <w:ilvl w:val="0"/>
          <w:numId w:val="4"/>
        </w:numPr>
        <w:spacing w:after="120" w:line="360" w:lineRule="auto"/>
        <w:ind w:left="907" w:right="-14" w:hanging="547"/>
        <w:jc w:val="both"/>
      </w:pPr>
      <w:r>
        <w:rPr>
          <w:rFonts w:ascii="Gadugi" w:eastAsia="Gadugi" w:hAnsi="Gadugi" w:cs="Gadugi"/>
          <w:lang w:val="en-US" w:bidi="en-US"/>
        </w:rPr>
        <w:t>Ukunuuna pitquidjutainun URRC naittumik titiraqhimajit qulaani, uvani Tattiarnaqhilirvia 24, 2023, Ministaat hapkua Ihivriurutinun Katimajiit angiqtaat tughiqtaujut akiit atuliqtut Tattiarnaqhilirvia 1, 2023, tadjakaffuk pihimajut malikhugu titiraqhimajuq 12.1(1) ukua URRCkut Maligaa, kitut uqaqhimajut:  </w:t>
      </w:r>
    </w:p>
    <w:p w14:paraId="200DD3E0" w14:textId="7600B566" w:rsidR="00EB459A" w:rsidRPr="00E952B9" w:rsidRDefault="00632157" w:rsidP="00E952B9">
      <w:pPr>
        <w:pStyle w:val="BodyText"/>
        <w:spacing w:after="120" w:line="360" w:lineRule="auto"/>
        <w:ind w:left="1260" w:right="720"/>
        <w:jc w:val="both"/>
        <w:rPr>
          <w:sz w:val="22"/>
          <w:szCs w:val="22"/>
        </w:rPr>
      </w:pPr>
      <w:r w:rsidRPr="00E952B9">
        <w:rPr>
          <w:rFonts w:ascii="Gadugi" w:eastAsia="Gadugi" w:hAnsi="Gadugi" w:cs="Gadugi"/>
          <w:sz w:val="22"/>
          <w:lang w:val="en-US" w:bidi="en-US"/>
        </w:rPr>
        <w:t>Humi uqautigijait Ihivriutuinu Katimajiit apirhuutaujut ataani 12(2), ukua Ihivriurutinun Katimajiit pitquijaaqtut hulidjutinun tadja akiinun ukualuuniin  Review Council may recommend the imposition of an interim rate or naunaitkutailuuniin maligahat tunijaujut ataani titiraqhimajumi 16, unalu Minista hapkununga Ihvriurutinun Katimajiinun angiqtaaqtaat tikuaqtauhimajut auladjutinun qingilugu pitqujaujuq tadjakaffuk akiit naunaitkutiluuniin.</w:t>
      </w:r>
    </w:p>
    <w:p w14:paraId="4D85F9B6" w14:textId="77777777" w:rsidR="00EB459A" w:rsidRDefault="00EB459A" w:rsidP="00AE6869">
      <w:pPr>
        <w:pStyle w:val="BodyText"/>
        <w:numPr>
          <w:ilvl w:val="0"/>
          <w:numId w:val="4"/>
        </w:numPr>
        <w:spacing w:line="360" w:lineRule="auto"/>
        <w:ind w:left="426" w:right="496" w:hanging="284"/>
        <w:jc w:val="both"/>
        <w:sectPr w:rsidR="00EB459A" w:rsidSect="00B23850">
          <w:headerReference w:type="default" r:id="rId24"/>
          <w:pgSz w:w="12240" w:h="15840"/>
          <w:pgMar w:top="1440" w:right="1440" w:bottom="720" w:left="1440" w:header="1440" w:footer="792" w:gutter="0"/>
          <w:pgNumType w:start="1"/>
          <w:cols w:space="720"/>
          <w:docGrid w:linePitch="299"/>
        </w:sectPr>
      </w:pPr>
    </w:p>
    <w:p w14:paraId="27C9A3F2" w14:textId="6AA70032" w:rsidR="00EB459A" w:rsidRPr="00664778" w:rsidRDefault="00632157" w:rsidP="00172A40">
      <w:pPr>
        <w:pStyle w:val="URRCHeading1"/>
      </w:pPr>
      <w:bookmarkStart w:id="11" w:name="3.0__Process"/>
      <w:bookmarkStart w:id="12" w:name="_bookmark3"/>
      <w:bookmarkEnd w:id="11"/>
      <w:bookmarkEnd w:id="12"/>
      <w:r w:rsidRPr="00664778">
        <w:rPr>
          <w:rFonts w:ascii="Gadugi" w:eastAsia="Gadugi" w:hAnsi="Gadugi" w:cs="Gadugi"/>
          <w:lang w:bidi="en-US"/>
        </w:rPr>
        <w:lastRenderedPageBreak/>
        <w:t>HAVAUHIQ</w:t>
      </w:r>
    </w:p>
    <w:p w14:paraId="7DA332CF" w14:textId="77777777" w:rsidR="00EB459A" w:rsidRPr="00664778" w:rsidRDefault="00EB459A" w:rsidP="00664778"/>
    <w:p w14:paraId="78E11C5E" w14:textId="71A54E6C" w:rsidR="00EB459A" w:rsidRDefault="00632157" w:rsidP="005E0E93">
      <w:pPr>
        <w:pStyle w:val="BodyText"/>
        <w:numPr>
          <w:ilvl w:val="0"/>
          <w:numId w:val="4"/>
        </w:numPr>
        <w:spacing w:line="360" w:lineRule="auto"/>
        <w:ind w:left="900" w:right="496" w:hanging="540"/>
        <w:jc w:val="both"/>
      </w:pPr>
      <w:r>
        <w:rPr>
          <w:rFonts w:ascii="Gadugi" w:eastAsia="Gadugi" w:hAnsi="Gadugi" w:cs="Gadugi"/>
          <w:lang w:val="en-US" w:bidi="en-US"/>
        </w:rPr>
        <w:t>Titiraqhimajuq 13(1.1) haffumani URRC Maligaa tunihijuq tapkua:</w:t>
      </w:r>
    </w:p>
    <w:p w14:paraId="6F0A3503" w14:textId="0EE24FEC" w:rsidR="00EB459A" w:rsidRPr="00EC7006" w:rsidRDefault="00632157" w:rsidP="00E952B9">
      <w:pPr>
        <w:pStyle w:val="BodyText"/>
        <w:spacing w:before="120" w:after="240" w:line="360" w:lineRule="auto"/>
        <w:ind w:left="1260" w:right="720"/>
        <w:jc w:val="both"/>
        <w:rPr>
          <w:sz w:val="22"/>
          <w:szCs w:val="22"/>
        </w:rPr>
      </w:pPr>
      <w:r w:rsidRPr="00EC7006">
        <w:rPr>
          <w:rFonts w:ascii="Gadugi" w:eastAsia="Gadugi" w:hAnsi="Gadugi" w:cs="Gadugi"/>
          <w:sz w:val="22"/>
          <w:lang w:val="en-US" w:bidi="en-US"/>
        </w:rPr>
        <w:t>Humi, uqautigijaitigut Ihivriurutinun katimajiit, uuktuutit tughiutinun akiinun naunaitkutanunluuniin mikijuq uuktuut, ukua Ihivriurutinun katimajiit uniudjuiluni munaqhijumun Ministamun imaa 90nik ubluni piniranun munaqhijup Ministap apirhuutaitigut ataani titiraqhimajumi 12(2).</w:t>
      </w:r>
    </w:p>
    <w:p w14:paraId="2E1256F2" w14:textId="5ABF9825" w:rsidR="00EB459A" w:rsidRDefault="00632157" w:rsidP="0034715B">
      <w:pPr>
        <w:pStyle w:val="BodyText"/>
        <w:numPr>
          <w:ilvl w:val="0"/>
          <w:numId w:val="4"/>
        </w:numPr>
        <w:spacing w:after="120" w:line="360" w:lineRule="auto"/>
        <w:ind w:left="907" w:hanging="547"/>
        <w:jc w:val="both"/>
      </w:pPr>
      <w:r>
        <w:rPr>
          <w:rFonts w:ascii="Gadugi" w:eastAsia="Gadugi" w:hAnsi="Gadugi" w:cs="Gadugi"/>
          <w:lang w:val="en-US" w:bidi="en-US"/>
        </w:rPr>
        <w:t>Ihivriurtait iniqtaungmata Uuktuutit, ukua URRCkut ihumaliuqtut pidjutigilugu mikijuq uuktuut.</w:t>
      </w:r>
    </w:p>
    <w:p w14:paraId="26668A76" w14:textId="75FE49A0" w:rsidR="0008498A" w:rsidRDefault="00CC00CF" w:rsidP="0034715B">
      <w:pPr>
        <w:pStyle w:val="BodyText"/>
        <w:numPr>
          <w:ilvl w:val="0"/>
          <w:numId w:val="4"/>
        </w:numPr>
        <w:spacing w:after="120" w:line="360" w:lineRule="auto"/>
        <w:ind w:left="907" w:hanging="547"/>
        <w:jc w:val="both"/>
      </w:pPr>
      <w:r>
        <w:rPr>
          <w:rFonts w:ascii="Gadugi" w:eastAsia="Gadugi" w:hAnsi="Gadugi" w:cs="Gadugi"/>
          <w:lang w:val="en-US" w:bidi="en-US"/>
        </w:rPr>
        <w:t xml:space="preserve">Ukua URRCkut tunihijut ilituridjutinik Uuktuutinun hapkunuuna Ayaya kivgaqtuijit kitut tujuqtaat tuhaqtidjutit avatiinun Nunavut, uvani Nunatsiaq tuhaqtidjutainun qaritaujakullu, titiraqhimajukkut niruaqtauhimajunun havaktit atangujallu titiqiqivingni havaktit (SAOs). </w:t>
      </w:r>
    </w:p>
    <w:p w14:paraId="48647205" w14:textId="6266010D" w:rsidR="0008498A" w:rsidRDefault="0008498A" w:rsidP="0034715B">
      <w:pPr>
        <w:pStyle w:val="BodyText"/>
        <w:numPr>
          <w:ilvl w:val="0"/>
          <w:numId w:val="4"/>
        </w:numPr>
        <w:spacing w:after="120" w:line="360" w:lineRule="auto"/>
        <w:ind w:left="907" w:hanging="547"/>
        <w:jc w:val="both"/>
      </w:pPr>
      <w:r>
        <w:rPr>
          <w:rFonts w:ascii="Gadugi" w:eastAsia="Gadugi" w:hAnsi="Gadugi" w:cs="Gadugi"/>
          <w:lang w:val="en-US" w:bidi="en-US"/>
        </w:rPr>
        <w:t>Ukua URRCkut tunihijullu pijaghanik inungnun havaklugit titiraqhimajut uqautigijait pidjutaujut Uuktuutinun nutqarvighaa Hikutirvia 24, 2023. Atauhiq titiraqhimajuq pijaujuq ilaujumin inungnun uvani Hikutirvia 12, 2023. QECkut tunihijut kiudjutimingnik tujuqtaujunun uvnai Hikutirvia 28, 2023.</w:t>
      </w:r>
    </w:p>
    <w:p w14:paraId="00B75700" w14:textId="2879B57A" w:rsidR="00EB459A" w:rsidRDefault="00632157" w:rsidP="0034715B">
      <w:pPr>
        <w:pStyle w:val="BodyText"/>
        <w:numPr>
          <w:ilvl w:val="0"/>
          <w:numId w:val="4"/>
        </w:numPr>
        <w:spacing w:after="120" w:line="360" w:lineRule="auto"/>
        <w:ind w:left="907" w:hanging="547"/>
        <w:jc w:val="both"/>
      </w:pPr>
      <w:r>
        <w:rPr>
          <w:rFonts w:ascii="Gadugi" w:eastAsia="Gadugi" w:hAnsi="Gadugi" w:cs="Gadugi"/>
          <w:lang w:val="en-US" w:bidi="en-US"/>
        </w:rPr>
        <w:t>Ukua URRCkut ihivriuqtait Uuktuutit uvalu ihumaliurutigiblugit tapkua ilaliutihimajut kangiqhidjutit pijariaqaqhimajut. Kangiqhidjutinun apirhuutit havaktaujut QECkunun uvani Hikutirvia 6, 2023, ukualu QECkut tunihijut kiudjutimingnik uvani Hikutirvia20, 2023.</w:t>
      </w:r>
    </w:p>
    <w:p w14:paraId="25D86BDB" w14:textId="7385A1AE"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en-US" w:bidi="en-US"/>
        </w:rPr>
        <w:t>Ukua URRCkut ihumagijait pidjutaujunun titiraqhimajut uvani Uniudjutini.</w:t>
      </w:r>
    </w:p>
    <w:p w14:paraId="7AAE84AA" w14:textId="77777777" w:rsidR="00EB459A" w:rsidRDefault="00EB459A" w:rsidP="00AE6869">
      <w:pPr>
        <w:pStyle w:val="BodyText"/>
        <w:numPr>
          <w:ilvl w:val="0"/>
          <w:numId w:val="4"/>
        </w:numPr>
        <w:spacing w:line="360" w:lineRule="auto"/>
        <w:ind w:left="426" w:right="496" w:hanging="284"/>
        <w:jc w:val="both"/>
        <w:sectPr w:rsidR="00EB459A" w:rsidSect="00B23850">
          <w:headerReference w:type="default" r:id="rId25"/>
          <w:pgSz w:w="12240" w:h="15840"/>
          <w:pgMar w:top="1440" w:right="1440" w:bottom="720" w:left="1440" w:header="1440" w:footer="792" w:gutter="0"/>
          <w:cols w:space="720"/>
          <w:docGrid w:linePitch="299"/>
        </w:sectPr>
      </w:pPr>
    </w:p>
    <w:p w14:paraId="1424569F" w14:textId="77777777" w:rsidR="00EB459A" w:rsidRPr="00664778" w:rsidRDefault="00632157" w:rsidP="00664778">
      <w:pPr>
        <w:pStyle w:val="URRCHeading1"/>
      </w:pPr>
      <w:bookmarkStart w:id="13" w:name="4.0__Consideration_of_the_Application"/>
      <w:bookmarkStart w:id="14" w:name="_bookmark4"/>
      <w:bookmarkEnd w:id="13"/>
      <w:bookmarkEnd w:id="14"/>
      <w:r w:rsidRPr="00664778">
        <w:rPr>
          <w:rFonts w:ascii="Gadugi" w:eastAsia="Gadugi" w:hAnsi="Gadugi" w:cs="Gadugi"/>
          <w:lang w:bidi="en-US"/>
        </w:rPr>
        <w:lastRenderedPageBreak/>
        <w:t>IHUMALIUTIAQHIMAJUT UUKTUUTIT</w:t>
      </w:r>
    </w:p>
    <w:p w14:paraId="511BE05C" w14:textId="77777777" w:rsidR="00EB459A" w:rsidRPr="005E0E93" w:rsidRDefault="00EB459A">
      <w:pPr>
        <w:pStyle w:val="BodyText"/>
      </w:pPr>
    </w:p>
    <w:p w14:paraId="357B1804" w14:textId="48DA1588" w:rsidR="00EB459A" w:rsidRDefault="00632157" w:rsidP="002B0485">
      <w:pPr>
        <w:pStyle w:val="BodyText"/>
        <w:numPr>
          <w:ilvl w:val="0"/>
          <w:numId w:val="4"/>
        </w:numPr>
        <w:spacing w:after="120" w:line="360" w:lineRule="auto"/>
        <w:ind w:left="907" w:hanging="547"/>
        <w:jc w:val="both"/>
      </w:pPr>
      <w:r>
        <w:rPr>
          <w:rFonts w:ascii="Gadugi" w:eastAsia="Gadugi" w:hAnsi="Gadugi" w:cs="Gadugi"/>
          <w:lang w:val="en-US" w:bidi="en-US"/>
        </w:rPr>
        <w:t>QECKUT tunihijut, ilaujut uuktuutinun, ihuaqhaqhimajut GRA atugahait ukualu FSR atugahait takunaqtut hunat hulaqutigijaujut taimaali akituqjuuminirmun urhuqjuat akiit. Ihuaqhaqhimajut GRA atughait pidjutiqaqtut tughiqtaujunun aalanguqtirutit haffumani 2022/23 maniliunirmun pijaghat ukualu akiit. Una FSR atugahait naittumik itqungniarutit tatqirhiutikkut atautimungniit uvanischedules summarize the forecast monthly balances in the FSR maniinin haffumunga Qiqailruq 31, 2024, naunaijattiaqhimajut kihiqtitautait tughiqtaujunun akituriarutighat. QECkut uqaqtait tamangnik atugahak pihimajuk hapkunuuna kangiqhidjutikkut ihumagijaujullu:</w:t>
      </w:r>
    </w:p>
    <w:p w14:paraId="35002732" w14:textId="62100115" w:rsidR="00EB459A" w:rsidRDefault="00632157" w:rsidP="002B0485">
      <w:pPr>
        <w:pStyle w:val="ListParagraph"/>
        <w:numPr>
          <w:ilvl w:val="2"/>
          <w:numId w:val="2"/>
        </w:numPr>
        <w:spacing w:after="120" w:line="360" w:lineRule="auto"/>
        <w:ind w:left="1620"/>
        <w:jc w:val="both"/>
        <w:rPr>
          <w:sz w:val="24"/>
        </w:rPr>
      </w:pPr>
      <w:r>
        <w:rPr>
          <w:rFonts w:ascii="Gadugi" w:eastAsia="Gadugi" w:hAnsi="Gadugi" w:cs="Gadugi"/>
          <w:sz w:val="24"/>
          <w:lang w:val="en-US" w:bidi="en-US"/>
        </w:rPr>
        <w:t>Angijut Urhuqhat akiit: Angijut urhuqjuat agjarnirmujn akiit pihimajut haffumunga 2023 umiaqtungnaqhinirmun akiit. Akiit itqungniarutait pihimajut kangiqhidjutikkut tunijaujut PPDkunin.</w:t>
      </w:r>
    </w:p>
    <w:p w14:paraId="61EC6C13" w14:textId="74B79781" w:rsidR="00EB459A" w:rsidRDefault="00632157" w:rsidP="002B0485">
      <w:pPr>
        <w:pStyle w:val="ListParagraph"/>
        <w:numPr>
          <w:ilvl w:val="2"/>
          <w:numId w:val="2"/>
        </w:numPr>
        <w:spacing w:line="360" w:lineRule="auto"/>
        <w:ind w:left="1620"/>
        <w:jc w:val="both"/>
      </w:pPr>
      <w:r>
        <w:rPr>
          <w:rFonts w:ascii="Gadugi" w:eastAsia="Gadugi" w:hAnsi="Gadugi" w:cs="Gadugi"/>
          <w:sz w:val="24"/>
          <w:lang w:val="en-US" w:bidi="en-US"/>
        </w:rPr>
        <w:t>Naunaijaqhimajut urhuqjuat akiit: naunaijaqhimajut urhuqjuat akiit atuqtaujut hamunga Taaqhivalirvia 2023. QECkut niuviqtait urhuqjuat naunaijaqtaunikkut akiit pingahuujunin ilaujut katulaaktut hapkunanga PPDkunin munarijaangini Nunavunmi urhuqjuat urhuqjuaghait qitqani angijut umiakkuqtut umiaqtungnaqhigaangat. Naunaijaqhimajut urhuqjuat akiit haffumani Tattiarnaqhilirvia 2023 hivumut pidjutiqaqtut ihuaqhainikkut urhuqjuat akiit atuliqlutik uvani Tattiarnaqhilirvia 1, 2023</w:t>
      </w:r>
      <w:r>
        <w:rPr>
          <w:rFonts w:ascii="Gadugi" w:eastAsia="Gadugi" w:hAnsi="Gadugi" w:cs="Gadugi"/>
          <w:lang w:val="en-US" w:bidi="en-US"/>
        </w:rPr>
        <w:t>.</w:t>
      </w:r>
    </w:p>
    <w:p w14:paraId="45FAF69C" w14:textId="1EF03115" w:rsidR="00EB459A" w:rsidRDefault="00632157" w:rsidP="002B0485">
      <w:pPr>
        <w:pStyle w:val="ListParagraph"/>
        <w:numPr>
          <w:ilvl w:val="2"/>
          <w:numId w:val="2"/>
        </w:numPr>
        <w:spacing w:before="137" w:after="120" w:line="360" w:lineRule="auto"/>
        <w:ind w:left="1620"/>
        <w:jc w:val="both"/>
        <w:rPr>
          <w:sz w:val="24"/>
        </w:rPr>
      </w:pPr>
      <w:r>
        <w:rPr>
          <w:rFonts w:ascii="Gadugi" w:eastAsia="Gadugi" w:hAnsi="Gadugi" w:cs="Gadugi"/>
          <w:sz w:val="24"/>
          <w:lang w:val="en-US" w:bidi="en-US"/>
        </w:rPr>
        <w:t>Urhuqjuat Naunaijautait: Itqungniarutait urhuqjuat akiit naunaijaqhimajut aktilaarutikkut urhuqjuat akiit pihimajut urhuqjuat amigaitilaanginun avguqhimajut angijut urhuqjuat uvalu naunaijaqhimajut naunaijainikkut agjautait.</w:t>
      </w:r>
    </w:p>
    <w:p w14:paraId="47D3931E" w14:textId="2C2FF062" w:rsidR="00EB459A" w:rsidRDefault="00632157" w:rsidP="002B0485">
      <w:pPr>
        <w:pStyle w:val="ListParagraph"/>
        <w:numPr>
          <w:ilvl w:val="2"/>
          <w:numId w:val="2"/>
        </w:numPr>
        <w:ind w:left="1620" w:hanging="347"/>
        <w:jc w:val="both"/>
        <w:rPr>
          <w:sz w:val="24"/>
        </w:rPr>
      </w:pPr>
      <w:r>
        <w:rPr>
          <w:rFonts w:ascii="Gadugi" w:eastAsia="Gadugi" w:hAnsi="Gadugi" w:cs="Gadugi"/>
          <w:sz w:val="24"/>
          <w:lang w:val="en-US" w:bidi="en-US"/>
        </w:rPr>
        <w:t xml:space="preserve">Niuvaadjutit ukualu naunaijautit: QECkut qanganuaq naunaijautait </w:t>
      </w:r>
      <w:r>
        <w:rPr>
          <w:rFonts w:ascii="Gadugi" w:eastAsia="Gadugi" w:hAnsi="Gadugi" w:cs="Gadugi"/>
          <w:sz w:val="24"/>
          <w:lang w:val="en-US" w:bidi="en-US"/>
        </w:rPr>
        <w:lastRenderedPageBreak/>
        <w:t>ukualu niuvaadjutinun itqungniarutait.</w:t>
      </w:r>
    </w:p>
    <w:p w14:paraId="477F3A9A" w14:textId="77777777" w:rsidR="00EB459A" w:rsidRPr="00303C2C" w:rsidRDefault="00EB459A" w:rsidP="002B0485">
      <w:pPr>
        <w:pStyle w:val="BodyText"/>
        <w:jc w:val="both"/>
      </w:pPr>
    </w:p>
    <w:p w14:paraId="76F7FF8E" w14:textId="11F7536E" w:rsidR="00EB459A" w:rsidRDefault="00632157" w:rsidP="002B0485">
      <w:pPr>
        <w:pStyle w:val="BodyText"/>
        <w:numPr>
          <w:ilvl w:val="0"/>
          <w:numId w:val="4"/>
        </w:numPr>
        <w:spacing w:after="120" w:line="360" w:lineRule="auto"/>
        <w:ind w:left="907" w:hanging="547"/>
        <w:jc w:val="both"/>
      </w:pPr>
      <w:r>
        <w:rPr>
          <w:rFonts w:ascii="Gadugi" w:eastAsia="Gadugi" w:hAnsi="Gadugi" w:cs="Gadugi"/>
          <w:lang w:val="en-US" w:bidi="en-US"/>
        </w:rPr>
        <w:t>QECkut uqaqtait akituqjuumirutait itqungniarutikkut urhuqjuat akiit tuhaqtitaujut GNkunin, ilaujut hivumut $0.05/L akituqjuumiqtut atuliqhutik uvani Tattiarnaqhilirvia 1, 2023, akituqjuunirutijut itqungniarutainun FSR maniit atautimun atukkat hapkununga QECkunun hamunga $7.97 million talvunga Qiqailruq 31, 2024. Una hivuani pidjutaujuq akituqjuuminirmun akiluangit itqungniqtaujullu naunaijaqhimajut urhuqjuat akiit avatqumajumik 20 pusat hamanga 2022/23 GRA itqungniarutait urhuqjuat akiit.</w:t>
      </w:r>
    </w:p>
    <w:p w14:paraId="2BB369A6" w14:textId="4737698E" w:rsidR="004F561C" w:rsidRDefault="00632157" w:rsidP="004F561C">
      <w:pPr>
        <w:pStyle w:val="BodyText"/>
        <w:numPr>
          <w:ilvl w:val="0"/>
          <w:numId w:val="4"/>
        </w:numPr>
        <w:spacing w:after="120" w:line="360" w:lineRule="auto"/>
        <w:ind w:left="907" w:hanging="547"/>
        <w:jc w:val="both"/>
      </w:pPr>
      <w:r>
        <w:rPr>
          <w:rFonts w:ascii="Gadugi" w:eastAsia="Gadugi" w:hAnsi="Gadugi" w:cs="Gadugi"/>
          <w:lang w:val="en-US" w:bidi="en-US"/>
        </w:rPr>
        <w:t xml:space="preserve">Ukua URRCkut ihivriuqtait tamangnik atugahak tunijaujut uvani UUktuutini ukualu naamagijaujut havauhiit kihiqtitautillu atuqtaujut ihuaqtut kinguani atuqtaujuni. Ukua URRC ilituripkaqtait tapkua Uuktuutit pidjutiqaqtut ihuaqhaqtauhimajut ilaujut urhuqjuanun akiit akituqjuumiqtut uvani 2022/23 GRA angiqtaujuq, unalu FSR akituriarut angiqtaujuq hamanga Qitiqqautijuq 1, 2023 hamunga Apitilirvia 30, 2023. </w:t>
      </w:r>
    </w:p>
    <w:p w14:paraId="67F35432" w14:textId="5FAB5F85" w:rsidR="00BF4336" w:rsidRDefault="004F561C" w:rsidP="00F20960">
      <w:pPr>
        <w:pStyle w:val="BodyText"/>
        <w:widowControl/>
        <w:numPr>
          <w:ilvl w:val="0"/>
          <w:numId w:val="4"/>
        </w:numPr>
        <w:spacing w:after="120" w:line="360" w:lineRule="auto"/>
        <w:ind w:left="907" w:hanging="547"/>
        <w:jc w:val="both"/>
      </w:pPr>
      <w:r>
        <w:rPr>
          <w:rFonts w:ascii="Gadugi" w:eastAsia="Gadugi" w:hAnsi="Gadugi" w:cs="Gadugi"/>
          <w:lang w:val="en-US" w:bidi="en-US"/>
        </w:rPr>
        <w:t>Ukua URRC ilituqhaijut tapkua QECkut tunihijut kangiqhidjutinik mighaanun akiit hulaqutainun tughiqtaujut akituqjuumirutit auladjutinun aadjiliurutigiblugu nutaaq FSR akituriarut. Naunaitkutit ataani takunaqtut Nalaani E tapkua igluqaqtut kavamaungitut akiit akikitqijaujut ukualu igluit kavamatkut akiit akitutqiat.</w:t>
      </w:r>
    </w:p>
    <w:p w14:paraId="797770B5" w14:textId="1500AE5E" w:rsidR="00BF4336" w:rsidRPr="00396F89" w:rsidRDefault="00BF4336" w:rsidP="002B0485">
      <w:pPr>
        <w:widowControl/>
        <w:kinsoku w:val="0"/>
        <w:overflowPunct w:val="0"/>
        <w:adjustRightInd w:val="0"/>
        <w:spacing w:before="202" w:after="120"/>
        <w:ind w:left="360"/>
        <w:rPr>
          <w:rFonts w:ascii="Arial Narrow" w:eastAsiaTheme="minorHAnsi" w:hAnsi="Arial Narrow" w:cs="Arial"/>
          <w:b/>
          <w:bCs/>
          <w:color w:val="0E101A"/>
          <w:lang w:val="en-US" w:eastAsia="en-US" w:bidi="ar-SA"/>
        </w:rPr>
      </w:pPr>
      <w:r w:rsidRPr="00396F89">
        <w:rPr>
          <w:rFonts w:ascii="Gadugi" w:eastAsia="Gadugi" w:hAnsi="Gadugi" w:cs="Gadugi"/>
          <w:b/>
          <w:color w:val="0E101A"/>
          <w:lang w:val="en-US" w:bidi="en-US"/>
        </w:rPr>
        <w:t>Auladjutinun akiit aalanguqtut</w:t>
      </w:r>
    </w:p>
    <w:tbl>
      <w:tblPr>
        <w:tblW w:w="8370" w:type="dxa"/>
        <w:jc w:val="center"/>
        <w:tblLayout w:type="fixed"/>
        <w:tblCellMar>
          <w:left w:w="0" w:type="dxa"/>
          <w:right w:w="0" w:type="dxa"/>
        </w:tblCellMar>
        <w:tblLook w:val="0000" w:firstRow="0" w:lastRow="0" w:firstColumn="0" w:lastColumn="0" w:noHBand="0" w:noVBand="0"/>
      </w:tblPr>
      <w:tblGrid>
        <w:gridCol w:w="540"/>
        <w:gridCol w:w="4050"/>
        <w:gridCol w:w="1980"/>
        <w:gridCol w:w="1800"/>
      </w:tblGrid>
      <w:tr w:rsidR="00BF4336" w:rsidRPr="00396F89" w14:paraId="25686820" w14:textId="77777777" w:rsidTr="002B0485">
        <w:trPr>
          <w:trHeight w:val="656"/>
          <w:jc w:val="center"/>
        </w:trPr>
        <w:tc>
          <w:tcPr>
            <w:tcW w:w="540" w:type="dxa"/>
            <w:tcBorders>
              <w:top w:val="single" w:sz="4" w:space="0" w:color="000000"/>
              <w:left w:val="single" w:sz="4" w:space="0" w:color="000000"/>
              <w:bottom w:val="single" w:sz="4" w:space="0" w:color="auto"/>
              <w:right w:val="single" w:sz="4" w:space="0" w:color="000000"/>
            </w:tcBorders>
          </w:tcPr>
          <w:p w14:paraId="0879EB54" w14:textId="77777777" w:rsidR="00BF4336" w:rsidRPr="00396F89" w:rsidRDefault="00BF4336" w:rsidP="00BF4336">
            <w:pPr>
              <w:widowControl/>
              <w:kinsoku w:val="0"/>
              <w:overflowPunct w:val="0"/>
              <w:adjustRightInd w:val="0"/>
              <w:rPr>
                <w:rFonts w:ascii="Arial Narrow" w:eastAsiaTheme="minorHAnsi" w:hAnsi="Arial Narrow" w:cs="Arial"/>
                <w:b/>
                <w:bCs/>
                <w:sz w:val="20"/>
                <w:szCs w:val="20"/>
                <w:lang w:val="en-US" w:eastAsia="en-US" w:bidi="ar-SA"/>
              </w:rPr>
            </w:pPr>
          </w:p>
          <w:p w14:paraId="4845A88B" w14:textId="77777777" w:rsidR="00BF4336" w:rsidRPr="00396F89" w:rsidRDefault="00BF4336" w:rsidP="0016772D">
            <w:pPr>
              <w:widowControl/>
              <w:kinsoku w:val="0"/>
              <w:overflowPunct w:val="0"/>
              <w:adjustRightInd w:val="0"/>
              <w:spacing w:line="232" w:lineRule="exact"/>
              <w:ind w:right="87"/>
              <w:jc w:val="center"/>
              <w:rPr>
                <w:rFonts w:ascii="Arial Narrow" w:eastAsiaTheme="minorHAnsi" w:hAnsi="Arial Narrow" w:cs="Arial"/>
                <w:b/>
                <w:bCs/>
                <w:color w:val="0E101A"/>
                <w:spacing w:val="-4"/>
                <w:sz w:val="20"/>
                <w:szCs w:val="20"/>
                <w:lang w:val="en-US" w:eastAsia="en-US" w:bidi="ar-SA"/>
              </w:rPr>
            </w:pPr>
            <w:r w:rsidRPr="00396F89">
              <w:rPr>
                <w:rFonts w:ascii="Gadugi" w:eastAsia="Gadugi" w:hAnsi="Gadugi" w:cs="Gadugi"/>
                <w:b/>
                <w:color w:val="0E101A"/>
                <w:spacing w:val="-4"/>
                <w:sz w:val="20"/>
                <w:lang w:val="en-US" w:bidi="en-US"/>
              </w:rPr>
              <w:t>Nalaani</w:t>
            </w:r>
          </w:p>
        </w:tc>
        <w:tc>
          <w:tcPr>
            <w:tcW w:w="4050" w:type="dxa"/>
            <w:tcBorders>
              <w:top w:val="single" w:sz="4" w:space="0" w:color="000000"/>
              <w:left w:val="single" w:sz="4" w:space="0" w:color="000000"/>
              <w:bottom w:val="single" w:sz="4" w:space="0" w:color="auto"/>
              <w:right w:val="single" w:sz="4" w:space="0" w:color="000000"/>
            </w:tcBorders>
          </w:tcPr>
          <w:p w14:paraId="335FAAB9" w14:textId="77777777" w:rsidR="00BF4336" w:rsidRPr="00396F89" w:rsidRDefault="00BF4336" w:rsidP="00BF4336">
            <w:pPr>
              <w:widowControl/>
              <w:kinsoku w:val="0"/>
              <w:overflowPunct w:val="0"/>
              <w:adjustRightInd w:val="0"/>
              <w:rPr>
                <w:rFonts w:ascii="Arial Narrow" w:eastAsiaTheme="minorHAnsi" w:hAnsi="Arial Narrow"/>
                <w:sz w:val="20"/>
                <w:szCs w:val="20"/>
                <w:lang w:val="en-US" w:eastAsia="en-US" w:bidi="ar-SA"/>
              </w:rPr>
            </w:pPr>
          </w:p>
        </w:tc>
        <w:tc>
          <w:tcPr>
            <w:tcW w:w="1980" w:type="dxa"/>
            <w:tcBorders>
              <w:top w:val="single" w:sz="4" w:space="0" w:color="000000"/>
              <w:left w:val="single" w:sz="4" w:space="0" w:color="000000"/>
              <w:bottom w:val="single" w:sz="4" w:space="0" w:color="auto"/>
              <w:right w:val="single" w:sz="4" w:space="0" w:color="000000"/>
            </w:tcBorders>
          </w:tcPr>
          <w:p w14:paraId="49201758" w14:textId="33B24E3D" w:rsidR="00BF4336" w:rsidRPr="00396F89" w:rsidRDefault="00BF4336" w:rsidP="00124258">
            <w:pPr>
              <w:widowControl/>
              <w:kinsoku w:val="0"/>
              <w:overflowPunct w:val="0"/>
              <w:adjustRightInd w:val="0"/>
              <w:ind w:left="331" w:right="317"/>
              <w:jc w:val="center"/>
              <w:rPr>
                <w:rFonts w:ascii="Arial Narrow" w:eastAsiaTheme="minorHAnsi" w:hAnsi="Arial Narrow" w:cs="Arial"/>
                <w:b/>
                <w:bCs/>
                <w:color w:val="0E101A"/>
                <w:spacing w:val="-2"/>
                <w:sz w:val="20"/>
                <w:szCs w:val="20"/>
                <w:lang w:val="en-US" w:eastAsia="en-US" w:bidi="ar-SA"/>
              </w:rPr>
            </w:pPr>
            <w:r w:rsidRPr="00396F89">
              <w:rPr>
                <w:rFonts w:ascii="Gadugi" w:eastAsia="Gadugi" w:hAnsi="Gadugi" w:cs="Gadugi"/>
                <w:b/>
                <w:color w:val="0E101A"/>
                <w:spacing w:val="-2"/>
                <w:sz w:val="20"/>
                <w:lang w:val="en-US" w:bidi="en-US"/>
              </w:rPr>
              <w:t xml:space="preserve">Igluqaqtut </w:t>
            </w:r>
            <w:r w:rsidRPr="00396F89">
              <w:rPr>
                <w:rFonts w:ascii="Gadugi" w:eastAsia="Gadugi" w:hAnsi="Gadugi" w:cs="Gadugi"/>
                <w:b/>
                <w:color w:val="0E101A"/>
                <w:spacing w:val="-2"/>
                <w:sz w:val="20"/>
                <w:lang w:val="en-US" w:bidi="en-US"/>
              </w:rPr>
              <w:br/>
              <w:t>kavamaungitut</w:t>
            </w:r>
          </w:p>
        </w:tc>
        <w:tc>
          <w:tcPr>
            <w:tcW w:w="1800" w:type="dxa"/>
            <w:tcBorders>
              <w:top w:val="single" w:sz="4" w:space="0" w:color="000000"/>
              <w:left w:val="single" w:sz="4" w:space="0" w:color="000000"/>
              <w:bottom w:val="single" w:sz="4" w:space="0" w:color="auto"/>
              <w:right w:val="single" w:sz="4" w:space="0" w:color="000000"/>
            </w:tcBorders>
          </w:tcPr>
          <w:p w14:paraId="6A98EBED" w14:textId="77777777" w:rsidR="00124258" w:rsidRDefault="00124258" w:rsidP="00124258">
            <w:pPr>
              <w:widowControl/>
              <w:kinsoku w:val="0"/>
              <w:overflowPunct w:val="0"/>
              <w:adjustRightInd w:val="0"/>
              <w:jc w:val="center"/>
              <w:rPr>
                <w:rFonts w:ascii="Arial Narrow" w:eastAsiaTheme="minorHAnsi" w:hAnsi="Arial Narrow" w:cs="Arial"/>
                <w:b/>
                <w:bCs/>
                <w:color w:val="0E101A"/>
                <w:spacing w:val="-2"/>
                <w:sz w:val="20"/>
                <w:szCs w:val="20"/>
                <w:lang w:val="en-US" w:eastAsia="en-US" w:bidi="ar-SA"/>
              </w:rPr>
            </w:pPr>
          </w:p>
          <w:p w14:paraId="16325EB8" w14:textId="32A63AC3" w:rsidR="00BF4336" w:rsidRPr="00396F89" w:rsidRDefault="00BF4336" w:rsidP="00124258">
            <w:pPr>
              <w:widowControl/>
              <w:kinsoku w:val="0"/>
              <w:overflowPunct w:val="0"/>
              <w:adjustRightInd w:val="0"/>
              <w:jc w:val="center"/>
              <w:rPr>
                <w:rFonts w:ascii="Arial Narrow" w:eastAsiaTheme="minorHAnsi" w:hAnsi="Arial Narrow" w:cs="Arial"/>
                <w:b/>
                <w:bCs/>
                <w:color w:val="0E101A"/>
                <w:spacing w:val="-2"/>
                <w:sz w:val="20"/>
                <w:szCs w:val="20"/>
                <w:lang w:val="en-US" w:eastAsia="en-US" w:bidi="ar-SA"/>
              </w:rPr>
            </w:pPr>
            <w:r w:rsidRPr="00396F89">
              <w:rPr>
                <w:rFonts w:ascii="Gadugi" w:eastAsia="Gadugi" w:hAnsi="Gadugi" w:cs="Gadugi"/>
                <w:b/>
                <w:color w:val="0E101A"/>
                <w:spacing w:val="-2"/>
                <w:sz w:val="20"/>
                <w:lang w:val="en-US" w:bidi="en-US"/>
              </w:rPr>
              <w:t>Igluqaqtut kavamatkut</w:t>
            </w:r>
          </w:p>
        </w:tc>
      </w:tr>
      <w:tr w:rsidR="00BF4336" w:rsidRPr="00396F89" w14:paraId="49F1D228" w14:textId="77777777" w:rsidTr="002B0485">
        <w:trPr>
          <w:trHeight w:val="256"/>
          <w:jc w:val="center"/>
        </w:trPr>
        <w:tc>
          <w:tcPr>
            <w:tcW w:w="540" w:type="dxa"/>
            <w:tcBorders>
              <w:top w:val="single" w:sz="4" w:space="0" w:color="auto"/>
              <w:left w:val="single" w:sz="4" w:space="0" w:color="auto"/>
              <w:bottom w:val="single" w:sz="4" w:space="0" w:color="auto"/>
              <w:right w:val="single" w:sz="4" w:space="0" w:color="auto"/>
            </w:tcBorders>
          </w:tcPr>
          <w:p w14:paraId="316F5EB4"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t>A</w:t>
            </w:r>
          </w:p>
        </w:tc>
        <w:tc>
          <w:tcPr>
            <w:tcW w:w="4050" w:type="dxa"/>
            <w:tcBorders>
              <w:top w:val="single" w:sz="4" w:space="0" w:color="auto"/>
              <w:left w:val="single" w:sz="4" w:space="0" w:color="auto"/>
              <w:bottom w:val="single" w:sz="4" w:space="0" w:color="auto"/>
              <w:right w:val="single" w:sz="4" w:space="0" w:color="auto"/>
            </w:tcBorders>
          </w:tcPr>
          <w:p w14:paraId="1890F962" w14:textId="0F408FAE"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t>Atuqtaujut auladjutinun akiit (cents/kWh)</w:t>
            </w:r>
          </w:p>
        </w:tc>
        <w:tc>
          <w:tcPr>
            <w:tcW w:w="1980" w:type="dxa"/>
            <w:tcBorders>
              <w:top w:val="single" w:sz="4" w:space="0" w:color="auto"/>
              <w:left w:val="single" w:sz="4" w:space="0" w:color="auto"/>
              <w:bottom w:val="single" w:sz="4" w:space="0" w:color="auto"/>
              <w:right w:val="single" w:sz="4" w:space="0" w:color="auto"/>
            </w:tcBorders>
          </w:tcPr>
          <w:p w14:paraId="0CBBDDDA"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en-US" w:bidi="en-US"/>
              </w:rPr>
              <w:t>61.52</w:t>
            </w:r>
          </w:p>
        </w:tc>
        <w:tc>
          <w:tcPr>
            <w:tcW w:w="1800" w:type="dxa"/>
            <w:tcBorders>
              <w:top w:val="single" w:sz="4" w:space="0" w:color="auto"/>
              <w:left w:val="single" w:sz="4" w:space="0" w:color="auto"/>
              <w:bottom w:val="single" w:sz="4" w:space="0" w:color="auto"/>
              <w:right w:val="single" w:sz="4" w:space="0" w:color="auto"/>
            </w:tcBorders>
          </w:tcPr>
          <w:p w14:paraId="1E3A9EFB" w14:textId="77777777" w:rsidR="00BF4336" w:rsidRPr="00396F89" w:rsidRDefault="00BF4336" w:rsidP="00396F89">
            <w:pPr>
              <w:widowControl/>
              <w:kinsoku w:val="0"/>
              <w:overflowPunct w:val="0"/>
              <w:adjustRightInd w:val="0"/>
              <w:ind w:left="551" w:right="544"/>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en-US" w:bidi="en-US"/>
              </w:rPr>
              <w:t>93.39</w:t>
            </w:r>
          </w:p>
        </w:tc>
      </w:tr>
      <w:tr w:rsidR="00BF4336" w:rsidRPr="00396F89" w14:paraId="2EBE1620" w14:textId="77777777" w:rsidTr="002B0485">
        <w:trPr>
          <w:trHeight w:val="253"/>
          <w:jc w:val="center"/>
        </w:trPr>
        <w:tc>
          <w:tcPr>
            <w:tcW w:w="540" w:type="dxa"/>
            <w:tcBorders>
              <w:top w:val="single" w:sz="4" w:space="0" w:color="auto"/>
              <w:left w:val="single" w:sz="4" w:space="0" w:color="auto"/>
              <w:bottom w:val="single" w:sz="4" w:space="0" w:color="auto"/>
              <w:right w:val="single" w:sz="4" w:space="0" w:color="auto"/>
            </w:tcBorders>
          </w:tcPr>
          <w:p w14:paraId="5D18339A"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t>B</w:t>
            </w:r>
          </w:p>
        </w:tc>
        <w:tc>
          <w:tcPr>
            <w:tcW w:w="4050" w:type="dxa"/>
            <w:tcBorders>
              <w:top w:val="single" w:sz="4" w:space="0" w:color="auto"/>
              <w:left w:val="single" w:sz="4" w:space="0" w:color="auto"/>
              <w:bottom w:val="single" w:sz="4" w:space="0" w:color="auto"/>
              <w:right w:val="single" w:sz="4" w:space="0" w:color="auto"/>
            </w:tcBorders>
          </w:tcPr>
          <w:p w14:paraId="04808A71" w14:textId="5AEB6B69"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t>Atuqtaujut urhuqjuakkut akituriarut (cents/kWh)</w:t>
            </w:r>
          </w:p>
        </w:tc>
        <w:tc>
          <w:tcPr>
            <w:tcW w:w="1980" w:type="dxa"/>
            <w:tcBorders>
              <w:top w:val="single" w:sz="4" w:space="0" w:color="auto"/>
              <w:left w:val="single" w:sz="4" w:space="0" w:color="auto"/>
              <w:bottom w:val="single" w:sz="4" w:space="0" w:color="auto"/>
              <w:right w:val="single" w:sz="4" w:space="0" w:color="auto"/>
            </w:tcBorders>
          </w:tcPr>
          <w:p w14:paraId="524BCF51" w14:textId="77777777" w:rsidR="00BF4336" w:rsidRPr="00124258"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124258">
              <w:rPr>
                <w:rFonts w:ascii="Gadugi" w:eastAsia="Gadugi" w:hAnsi="Gadugi" w:cs="Gadugi"/>
                <w:color w:val="0E101A"/>
                <w:spacing w:val="-2"/>
                <w:sz w:val="20"/>
                <w:lang w:val="en-US" w:bidi="en-US"/>
              </w:rPr>
              <w:t>7.33</w:t>
            </w:r>
          </w:p>
        </w:tc>
        <w:tc>
          <w:tcPr>
            <w:tcW w:w="1800" w:type="dxa"/>
            <w:tcBorders>
              <w:top w:val="single" w:sz="4" w:space="0" w:color="auto"/>
              <w:left w:val="single" w:sz="4" w:space="0" w:color="auto"/>
              <w:bottom w:val="single" w:sz="4" w:space="0" w:color="auto"/>
              <w:right w:val="single" w:sz="4" w:space="0" w:color="auto"/>
            </w:tcBorders>
          </w:tcPr>
          <w:p w14:paraId="415D2E18"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4"/>
                <w:sz w:val="20"/>
                <w:szCs w:val="20"/>
                <w:lang w:val="en-US" w:eastAsia="en-US" w:bidi="ar-SA"/>
              </w:rPr>
            </w:pPr>
            <w:r w:rsidRPr="00396F89">
              <w:rPr>
                <w:rFonts w:ascii="Gadugi" w:eastAsia="Gadugi" w:hAnsi="Gadugi" w:cs="Gadugi"/>
                <w:color w:val="0E101A"/>
                <w:spacing w:val="-4"/>
                <w:sz w:val="20"/>
                <w:lang w:val="en-US" w:bidi="en-US"/>
              </w:rPr>
              <w:t>7.33</w:t>
            </w:r>
          </w:p>
        </w:tc>
      </w:tr>
      <w:tr w:rsidR="00BF4336" w:rsidRPr="00396F89" w14:paraId="171E516A" w14:textId="77777777" w:rsidTr="002B0485">
        <w:trPr>
          <w:trHeight w:val="278"/>
          <w:jc w:val="center"/>
        </w:trPr>
        <w:tc>
          <w:tcPr>
            <w:tcW w:w="540" w:type="dxa"/>
            <w:tcBorders>
              <w:top w:val="single" w:sz="4" w:space="0" w:color="auto"/>
              <w:left w:val="single" w:sz="4" w:space="0" w:color="auto"/>
              <w:bottom w:val="single" w:sz="4" w:space="0" w:color="auto"/>
              <w:right w:val="single" w:sz="4" w:space="0" w:color="auto"/>
            </w:tcBorders>
          </w:tcPr>
          <w:p w14:paraId="4D63A76F" w14:textId="77777777" w:rsidR="00BF4336" w:rsidRPr="00396F89" w:rsidRDefault="00BF4336" w:rsidP="00396F89">
            <w:pPr>
              <w:widowControl/>
              <w:kinsoku w:val="0"/>
              <w:overflowPunct w:val="0"/>
              <w:adjustRightInd w:val="0"/>
              <w:ind w:left="7"/>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t>C</w:t>
            </w:r>
          </w:p>
        </w:tc>
        <w:tc>
          <w:tcPr>
            <w:tcW w:w="4050" w:type="dxa"/>
            <w:tcBorders>
              <w:top w:val="single" w:sz="4" w:space="0" w:color="auto"/>
              <w:left w:val="single" w:sz="4" w:space="0" w:color="auto"/>
              <w:bottom w:val="single" w:sz="4" w:space="0" w:color="auto"/>
              <w:right w:val="single" w:sz="4" w:space="0" w:color="auto"/>
            </w:tcBorders>
          </w:tcPr>
          <w:p w14:paraId="031B370D" w14:textId="77777777"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t>Atautimun (A+B)</w:t>
            </w:r>
          </w:p>
        </w:tc>
        <w:tc>
          <w:tcPr>
            <w:tcW w:w="1980" w:type="dxa"/>
            <w:tcBorders>
              <w:top w:val="single" w:sz="4" w:space="0" w:color="auto"/>
              <w:left w:val="single" w:sz="4" w:space="0" w:color="auto"/>
              <w:bottom w:val="single" w:sz="4" w:space="0" w:color="auto"/>
              <w:right w:val="single" w:sz="4" w:space="0" w:color="auto"/>
            </w:tcBorders>
          </w:tcPr>
          <w:p w14:paraId="461BAC83"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en-US" w:bidi="en-US"/>
              </w:rPr>
              <w:t>68.85</w:t>
            </w:r>
          </w:p>
        </w:tc>
        <w:tc>
          <w:tcPr>
            <w:tcW w:w="1800" w:type="dxa"/>
            <w:tcBorders>
              <w:top w:val="single" w:sz="4" w:space="0" w:color="auto"/>
              <w:left w:val="single" w:sz="4" w:space="0" w:color="auto"/>
              <w:bottom w:val="single" w:sz="4" w:space="0" w:color="auto"/>
              <w:right w:val="single" w:sz="4" w:space="0" w:color="auto"/>
            </w:tcBorders>
          </w:tcPr>
          <w:p w14:paraId="2EB5FFAD"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en-US" w:bidi="en-US"/>
              </w:rPr>
              <w:t>100.72</w:t>
            </w:r>
          </w:p>
        </w:tc>
      </w:tr>
      <w:tr w:rsidR="00BF4336" w:rsidRPr="00396F89" w14:paraId="000D9B72" w14:textId="77777777" w:rsidTr="002B0485">
        <w:trPr>
          <w:trHeight w:val="260"/>
          <w:jc w:val="center"/>
        </w:trPr>
        <w:tc>
          <w:tcPr>
            <w:tcW w:w="540" w:type="dxa"/>
            <w:tcBorders>
              <w:top w:val="single" w:sz="4" w:space="0" w:color="auto"/>
              <w:left w:val="single" w:sz="4" w:space="0" w:color="auto"/>
              <w:bottom w:val="single" w:sz="4" w:space="0" w:color="auto"/>
              <w:right w:val="single" w:sz="4" w:space="0" w:color="auto"/>
            </w:tcBorders>
          </w:tcPr>
          <w:p w14:paraId="01260084" w14:textId="77777777" w:rsidR="00BF4336" w:rsidRPr="00396F89" w:rsidRDefault="00BF4336" w:rsidP="00396F89">
            <w:pPr>
              <w:widowControl/>
              <w:kinsoku w:val="0"/>
              <w:overflowPunct w:val="0"/>
              <w:adjustRightInd w:val="0"/>
              <w:ind w:left="7"/>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t>D</w:t>
            </w:r>
          </w:p>
        </w:tc>
        <w:tc>
          <w:tcPr>
            <w:tcW w:w="4050" w:type="dxa"/>
            <w:tcBorders>
              <w:top w:val="single" w:sz="4" w:space="0" w:color="auto"/>
              <w:left w:val="single" w:sz="4" w:space="0" w:color="auto"/>
              <w:bottom w:val="single" w:sz="4" w:space="0" w:color="auto"/>
              <w:right w:val="single" w:sz="4" w:space="0" w:color="auto"/>
            </w:tcBorders>
          </w:tcPr>
          <w:p w14:paraId="29EE737D" w14:textId="2EDD79E1" w:rsidR="00BF4336" w:rsidRPr="00396F89" w:rsidRDefault="00BF4336" w:rsidP="00396F89">
            <w:pPr>
              <w:widowControl/>
              <w:kinsoku w:val="0"/>
              <w:overflowPunct w:val="0"/>
              <w:adjustRightInd w:val="0"/>
              <w:ind w:left="107" w:right="201"/>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t>Tughiqtaujut auladjutinun akiit (cents/kWh) (A x 1.094)</w:t>
            </w:r>
          </w:p>
        </w:tc>
        <w:tc>
          <w:tcPr>
            <w:tcW w:w="1980" w:type="dxa"/>
            <w:tcBorders>
              <w:top w:val="single" w:sz="4" w:space="0" w:color="auto"/>
              <w:left w:val="single" w:sz="4" w:space="0" w:color="auto"/>
              <w:bottom w:val="single" w:sz="4" w:space="0" w:color="auto"/>
              <w:right w:val="single" w:sz="4" w:space="0" w:color="auto"/>
            </w:tcBorders>
          </w:tcPr>
          <w:p w14:paraId="3BD14A58"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en-US" w:bidi="en-US"/>
              </w:rPr>
              <w:t>67.33</w:t>
            </w:r>
          </w:p>
        </w:tc>
        <w:tc>
          <w:tcPr>
            <w:tcW w:w="1800" w:type="dxa"/>
            <w:tcBorders>
              <w:top w:val="single" w:sz="4" w:space="0" w:color="auto"/>
              <w:left w:val="single" w:sz="4" w:space="0" w:color="auto"/>
              <w:bottom w:val="single" w:sz="4" w:space="0" w:color="auto"/>
              <w:right w:val="single" w:sz="4" w:space="0" w:color="auto"/>
            </w:tcBorders>
          </w:tcPr>
          <w:p w14:paraId="671DDF55"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en-US" w:bidi="en-US"/>
              </w:rPr>
              <w:t>102.21</w:t>
            </w:r>
          </w:p>
        </w:tc>
      </w:tr>
      <w:tr w:rsidR="00BF4336" w:rsidRPr="00396F89" w14:paraId="0125AF4D" w14:textId="77777777" w:rsidTr="002B0485">
        <w:trPr>
          <w:trHeight w:val="260"/>
          <w:jc w:val="center"/>
        </w:trPr>
        <w:tc>
          <w:tcPr>
            <w:tcW w:w="540" w:type="dxa"/>
            <w:tcBorders>
              <w:top w:val="single" w:sz="4" w:space="0" w:color="auto"/>
              <w:left w:val="single" w:sz="4" w:space="0" w:color="auto"/>
              <w:bottom w:val="single" w:sz="4" w:space="0" w:color="auto"/>
              <w:right w:val="single" w:sz="4" w:space="0" w:color="auto"/>
            </w:tcBorders>
          </w:tcPr>
          <w:p w14:paraId="2511168B"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en-US" w:bidi="en-US"/>
              </w:rPr>
              <w:lastRenderedPageBreak/>
              <w:t>E</w:t>
            </w:r>
          </w:p>
        </w:tc>
        <w:tc>
          <w:tcPr>
            <w:tcW w:w="4050" w:type="dxa"/>
            <w:tcBorders>
              <w:top w:val="single" w:sz="4" w:space="0" w:color="auto"/>
              <w:left w:val="single" w:sz="4" w:space="0" w:color="auto"/>
              <w:bottom w:val="single" w:sz="4" w:space="0" w:color="auto"/>
              <w:right w:val="single" w:sz="4" w:space="0" w:color="auto"/>
            </w:tcBorders>
          </w:tcPr>
          <w:p w14:paraId="1B9A99D5" w14:textId="77777777" w:rsidR="00BF4336" w:rsidRPr="00396F89" w:rsidRDefault="00BF4336" w:rsidP="00396F89">
            <w:pPr>
              <w:widowControl/>
              <w:kinsoku w:val="0"/>
              <w:overflowPunct w:val="0"/>
              <w:adjustRightInd w:val="0"/>
              <w:ind w:left="107"/>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en-US" w:bidi="en-US"/>
              </w:rPr>
              <w:t>Aalangadjutaa</w:t>
            </w:r>
          </w:p>
        </w:tc>
        <w:tc>
          <w:tcPr>
            <w:tcW w:w="1980" w:type="dxa"/>
            <w:tcBorders>
              <w:top w:val="single" w:sz="4" w:space="0" w:color="auto"/>
              <w:left w:val="single" w:sz="4" w:space="0" w:color="auto"/>
              <w:bottom w:val="single" w:sz="4" w:space="0" w:color="auto"/>
              <w:right w:val="single" w:sz="4" w:space="0" w:color="auto"/>
            </w:tcBorders>
          </w:tcPr>
          <w:p w14:paraId="150C3E7F"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en-US" w:bidi="en-US"/>
              </w:rPr>
              <w:t>(1.52)</w:t>
            </w:r>
          </w:p>
        </w:tc>
        <w:tc>
          <w:tcPr>
            <w:tcW w:w="1800" w:type="dxa"/>
            <w:tcBorders>
              <w:top w:val="single" w:sz="4" w:space="0" w:color="auto"/>
              <w:left w:val="single" w:sz="4" w:space="0" w:color="auto"/>
              <w:bottom w:val="single" w:sz="4" w:space="0" w:color="auto"/>
              <w:right w:val="single" w:sz="4" w:space="0" w:color="auto"/>
            </w:tcBorders>
          </w:tcPr>
          <w:p w14:paraId="11C657DF"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4"/>
                <w:sz w:val="20"/>
                <w:szCs w:val="20"/>
                <w:lang w:val="en-US" w:eastAsia="en-US" w:bidi="ar-SA"/>
              </w:rPr>
            </w:pPr>
            <w:r w:rsidRPr="00396F89">
              <w:rPr>
                <w:rFonts w:ascii="Gadugi" w:eastAsia="Gadugi" w:hAnsi="Gadugi" w:cs="Gadugi"/>
                <w:color w:val="0E101A"/>
                <w:spacing w:val="-4"/>
                <w:sz w:val="20"/>
                <w:lang w:val="en-US" w:bidi="en-US"/>
              </w:rPr>
              <w:t>1.49</w:t>
            </w:r>
          </w:p>
        </w:tc>
      </w:tr>
    </w:tbl>
    <w:p w14:paraId="04F66604" w14:textId="77777777" w:rsidR="00BF4336" w:rsidRDefault="00BF4336" w:rsidP="00124258">
      <w:pPr>
        <w:pStyle w:val="BodyText"/>
        <w:spacing w:line="360" w:lineRule="auto"/>
        <w:ind w:left="907"/>
        <w:jc w:val="both"/>
      </w:pPr>
    </w:p>
    <w:p w14:paraId="3BC26ADF" w14:textId="7DAF5936" w:rsidR="00652241" w:rsidRDefault="00E04190" w:rsidP="00303C2C">
      <w:pPr>
        <w:pStyle w:val="BodyText"/>
        <w:numPr>
          <w:ilvl w:val="0"/>
          <w:numId w:val="4"/>
        </w:numPr>
        <w:spacing w:after="120" w:line="360" w:lineRule="auto"/>
        <w:ind w:left="907" w:hanging="547"/>
        <w:jc w:val="both"/>
      </w:pPr>
      <w:r>
        <w:rPr>
          <w:rFonts w:ascii="Gadugi" w:eastAsia="Gadugi" w:hAnsi="Gadugi" w:cs="Gadugi"/>
          <w:lang w:val="en-US" w:bidi="en-US"/>
        </w:rPr>
        <w:t>Ukua URRCkut ilituqhaijut tapkua QECkut tunihijut kangiqhidjutinik Uuktuutinun ukualu kiudjutit kangiqhidjutinun apirhuutait  URRC-QEC-1-3 mighaanun akiligahanun hulaqtutit tughiqtaujunun akituqjuuminirmun auoladjutinun akiit aadjiliurutigiblugit nutaat FSR akituriarut. Akiligahanun hulaqtutit aalakiit pihimajut qanuriniitigut akiliqtuijut ukualu pijariaqarniitigut haffuminga NESP. Kav</w:t>
      </w:r>
      <w:r w:rsidR="00124258">
        <w:rPr>
          <w:rFonts w:ascii="Gadugi" w:eastAsia="Gadugi" w:hAnsi="Gadugi" w:cs="Gadugi"/>
          <w:lang w:val="en-US" w:bidi="en-US"/>
        </w:rPr>
        <w:noBreakHyphen/>
      </w:r>
      <w:r>
        <w:rPr>
          <w:rFonts w:ascii="Gadugi" w:eastAsia="Gadugi" w:hAnsi="Gadugi" w:cs="Gadugi"/>
          <w:lang w:val="en-US" w:bidi="en-US"/>
        </w:rPr>
        <w:t>amaungitut akiliqtuijut akiligahanik akikitqijauniaqtut, humilu kavamatkut akiliqtuijut akilighanin akitutqijauniaqtut. Hulaqutit naittumik titiraqhimajut imaa:</w:t>
      </w:r>
    </w:p>
    <w:p w14:paraId="621A893F" w14:textId="08C4B7D9"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en-US" w:bidi="en-US"/>
        </w:rPr>
        <w:t>Kavamaungitut igluqaqtut akiliqtuijut tunijaujut aviktuqhimajumi aularujaqtuutikkut ikajuutinik takuniaqtut akiligahanik akighijuumirnirmun naamvajaktuq $43 atauhiq tatqirhiut uvani Tattiarnaqhilirvia 1, 2023, akiliqtuijut atuqtuq imaa 1,000 kWh atautini tatqirhiutini.</w:t>
      </w:r>
    </w:p>
    <w:p w14:paraId="17AAF390" w14:textId="1301E1EC"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en-US" w:bidi="en-US"/>
        </w:rPr>
        <w:t>Kavamaungitut igluqaqtut akiliqtuijut ukualu igluqaqtut haamlatkut taksiinun-pihimajut akiliqtuijut kitut tunijaungitut aviktuqhimajumi alrujaqtuutikkut ikajuutinik takuniaqtut akiligahanik akighijuumiqnirmik naamavjaktuq $13 atauhiq tatqirhiut uvani Tattiarnaqhilirvia 1, 2023, akiliqtuijut atuqtuuq 1,000 kWh atauhirmi tatqirhiunmi.</w:t>
      </w:r>
    </w:p>
    <w:p w14:paraId="25894464" w14:textId="2E8C8367"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en-US" w:bidi="en-US"/>
        </w:rPr>
        <w:t>Kavamaungitut nanminiqaqtut akiliqtuijut ukualu nanminiqaqtut haamlatkut taaksiinun-pihimajut akiliqtuijut tatqirhiutini atungniranun imaa2,000 kWh takuniaqtut akiligahat akighijuumiqnirmik naamavjaktumik $47 atauhiq tatqirhiut uvani Tattiarnaqhilirvia 1, 2023.</w:t>
      </w:r>
    </w:p>
    <w:p w14:paraId="20BAD322" w14:textId="5AEC60FE" w:rsidR="00652241" w:rsidRPr="00512B40" w:rsidRDefault="00652241" w:rsidP="00FB0C4E">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en-US" w:bidi="en-US"/>
        </w:rPr>
        <w:t xml:space="preserve">Kavamatkuni igluqaqtut akiliqtuijut takuniaqtut akiligahanik akituqjuuminirmik naamavjaktuq $18atauhiq tatqirhiut uvani </w:t>
      </w:r>
      <w:r w:rsidRPr="00512B40">
        <w:rPr>
          <w:rFonts w:ascii="Gadugi" w:eastAsia="Gadugi" w:hAnsi="Gadugi" w:cs="Gadugi"/>
          <w:sz w:val="24"/>
          <w:lang w:val="en-US" w:bidi="en-US"/>
        </w:rPr>
        <w:lastRenderedPageBreak/>
        <w:t>Tattiarnaqhilirvia 1, 2023, akiliqtuijuq atuqtuq imaa 1,000 kWh atauhirmi tatqirhiunmi.</w:t>
      </w:r>
    </w:p>
    <w:p w14:paraId="250200BF" w14:textId="77777777" w:rsidR="00652241" w:rsidRPr="00512B40" w:rsidRDefault="00652241" w:rsidP="00FB0C4E">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en-US" w:bidi="en-US"/>
        </w:rPr>
        <w:t>Kavamatkut nanminirit akiliqtuijut imaa tatqirhiutini atungnirit imaa 2,000 kWh takuniaqtut akiligahani akituqjuuminirmik naamavjaktuq $25 atauhiq tatqirhiut uvani Tattiarnaqhilirvia 1, 2023.</w:t>
      </w:r>
    </w:p>
    <w:p w14:paraId="18B9E495" w14:textId="1EB30EE6" w:rsidR="00EB459A" w:rsidRDefault="003239E4" w:rsidP="00303C2C">
      <w:pPr>
        <w:pStyle w:val="BodyText"/>
        <w:numPr>
          <w:ilvl w:val="0"/>
          <w:numId w:val="4"/>
        </w:numPr>
        <w:spacing w:after="120" w:line="360" w:lineRule="auto"/>
        <w:ind w:left="907" w:hanging="547"/>
        <w:jc w:val="both"/>
      </w:pPr>
      <w:r>
        <w:rPr>
          <w:rFonts w:ascii="Gadugi" w:eastAsia="Gadugi" w:hAnsi="Gadugi" w:cs="Gadugi"/>
          <w:lang w:val="en-US" w:bidi="en-US"/>
        </w:rPr>
        <w:t>Ukua URRCkut tunihijut pijaghanik akiliqtuijunun tunihilutik uqautigijaghamingnik mighaanun Uuktuutit titiraqhimajullu tapkua tujuqtaujut kavamaungitunin akiliqtuijunin. Ukua URRCkut ihumagijait tapkua QECkut kiudjutait tujuqtaujunun huuq tughiqtaujut akituqjuuminirmun auladjutit akiinun akighijuumirniaqtut akiligahat kavamaungitunun akiliqtuijunun kitut pijaaqtut haffuminga NESPmik. Ukua URRCkut ilituripkaijut amigaitut qanuriniit akiliqtuijut ikajuutiginiaqtaat naittumin qanuqtut Uuktuutit hulautigijait, ilaujut akiligahat hulaqutait. Ilangit akiliqtuijut ihivriuriqaqtaat tamaat Uuktuut, kihimi takunaqtuq ikajuutiginiarungnaqhijaat tuhaqtidjutini turaangajut inmi akiinun qanuriniit.</w:t>
      </w:r>
    </w:p>
    <w:p w14:paraId="2A314E02" w14:textId="20D39AE9" w:rsidR="00551339"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en-US" w:bidi="en-US"/>
        </w:rPr>
        <w:t xml:space="preserve">Ukua URRCkut taitai apirhuqtait QECkut ihuaqhijuumirutighaanun hivungani una FSR unalu GRA itqungniarutaa urhuqjuat akiit kangiqhidjutikkut apirhuutikkut URRC-QEC-1-1. QECkut kiujut ihariagijaqaqtut kangiqhidjutinik tunijauhimajunik hapkunanga PPDkunin uvalu tapkua akiit nutaanguqtiqhimajut atuliqtut atauhirmi ukiumi niuvaanirmun akiit havaktaungmata ukiutigut pihimajut, qanuriniitigut akituqjuumiqtut urhuqjuat qulaani ukua 2022/23 GRA itqungniarutini niriuktaujut aulangilutik haffmani atungnirani 2024. QECkut tutqighaijut ihariagiluaqtait qangnuaq PPDkut kangiqhidjutait (imaa., akituqhuuminirmun naunaijaqhimajut urhuqjuat akiit atuliqtut uvani Tattiarnaqhilirvia 1, 2023), talvalu piqangitut pijaarnirmun urhuqjuat </w:t>
      </w:r>
      <w:r w:rsidRPr="0061183C">
        <w:rPr>
          <w:rFonts w:ascii="Gadugi" w:eastAsia="Gadugi" w:hAnsi="Gadugi" w:cs="Gadugi"/>
          <w:lang w:val="en-US" w:bidi="en-US"/>
        </w:rPr>
        <w:lastRenderedPageBreak/>
        <w:t>ituqngniarutainun naunaitkutainik kangiqhidjutinikluuniin hunat kihimi piinarialgit hapkunanga PPDkunin.</w:t>
      </w:r>
    </w:p>
    <w:p w14:paraId="624CD6B1" w14:textId="6E07E8BA" w:rsidR="002B0485" w:rsidRDefault="00551339" w:rsidP="00303C2C">
      <w:pPr>
        <w:pStyle w:val="BodyText"/>
        <w:numPr>
          <w:ilvl w:val="0"/>
          <w:numId w:val="4"/>
        </w:numPr>
        <w:spacing w:after="120" w:line="360" w:lineRule="auto"/>
        <w:ind w:left="907" w:hanging="547"/>
        <w:jc w:val="both"/>
      </w:pPr>
      <w:r>
        <w:rPr>
          <w:rFonts w:ascii="Gadugi" w:eastAsia="Gadugi" w:hAnsi="Gadugi" w:cs="Gadugi"/>
          <w:lang w:val="en-US" w:bidi="en-US"/>
        </w:rPr>
        <w:t xml:space="preserve">Ukua URRC notes thatilituripkaijut QECkut imaitututitut ihariaginirmun aadjikiinik kangiqhidjutinik tamangnun FSR unalu GRA itungniarutait taimaangualuaq FSR uuktuutaa imaituq siksini-tatqirhiutini atungnirani, taimaalu una GRA pidjutiqaqtuq pingahunik-ukiunik atungniranik, avatqumajuqluuniin. Ukua URRC ihumagijait tapkua QECkut nakuutqiatigut kangiqhipkaqtaulutik pijaarumigit itungniarnikkut kangiqhidjutit kiudjutaujut atungniranun pidjutaujut imaa qanuriniit uuktuutit ihumagijait titiraqlugit. QECkut uqaqtut tapkua aipait GRA uuktuutait niriuktaungitut kihimi uvani 2025mi. </w:t>
      </w:r>
    </w:p>
    <w:p w14:paraId="40781797" w14:textId="77777777" w:rsidR="002B0485" w:rsidRDefault="002B0485">
      <w:pPr>
        <w:rPr>
          <w:sz w:val="24"/>
          <w:szCs w:val="24"/>
        </w:rPr>
      </w:pPr>
      <w:r>
        <w:rPr>
          <w:rFonts w:ascii="Gadugi" w:eastAsia="Gadugi" w:hAnsi="Gadugi" w:cs="Gadugi"/>
          <w:lang w:val="en-US" w:bidi="en-US"/>
        </w:rPr>
        <w:br w:type="page"/>
      </w:r>
    </w:p>
    <w:p w14:paraId="435A67D6" w14:textId="26E9BA99" w:rsidR="000909CA" w:rsidRDefault="000909CA" w:rsidP="00303C2C">
      <w:pPr>
        <w:pStyle w:val="BodyText"/>
        <w:numPr>
          <w:ilvl w:val="0"/>
          <w:numId w:val="4"/>
        </w:numPr>
        <w:spacing w:after="120" w:line="360" w:lineRule="auto"/>
        <w:ind w:left="907" w:hanging="547"/>
        <w:jc w:val="both"/>
      </w:pPr>
      <w:r>
        <w:rPr>
          <w:rFonts w:ascii="Gadugi" w:eastAsia="Gadugi" w:hAnsi="Gadugi" w:cs="Gadugi"/>
          <w:lang w:val="en-US" w:bidi="en-US"/>
        </w:rPr>
        <w:lastRenderedPageBreak/>
        <w:t>Ukua URRCkut ilituripkajut FSR havauhia atuqtaujuq ihuaqhianirmun aalangutirutit urhuqjuat akiinun, uuktungiluni aalanguqtirnirmun haffumunga GRA itqungniarutaanun. Ukua URRCkut angiqtut tapkua FSR nakuujuq havauhiq pihimajaangani FSR pijaaqtunun akiliqtuijunun tamaanun pidjutigiblugit aalanguqtirutit urhuqjuat akiinun. Aalanguqtirutait urhuqjuat akiinun naittumik kikliqaqtut, piumajauluaqtut titiraqlugit FSRnun uuktuutit, nutaanguqtiqhimaitumik una GRA. Kihimi, aalanguqtirutait urhuqjuat akiit hivitukpata, taimaali ukua URRCkut ihumagijait tapkua QECkut uuktuqtughaugaluit nutaanguqtiqhimajunik akiinik havakpaktamikkut Uuktuutinun. Pihimajut urhuqjuat akiitigut naunaijautit tunijauhimajut ukununga URRCkunun ukunanga QECkunin hapkunuuna PPDkunin, ukua URRC angirutigijaat mighaanun urhuqjuat akiit akitutqiat aktilarutaini uvani 2022/23 GRA itqungniarutaini.</w:t>
      </w:r>
    </w:p>
    <w:p w14:paraId="582ED607" w14:textId="77777777" w:rsidR="00D779B6" w:rsidRDefault="001B44ED" w:rsidP="001B44ED">
      <w:pPr>
        <w:pStyle w:val="BodyText"/>
        <w:numPr>
          <w:ilvl w:val="0"/>
          <w:numId w:val="4"/>
        </w:numPr>
        <w:spacing w:after="120" w:line="360" w:lineRule="auto"/>
        <w:ind w:left="907" w:hanging="547"/>
        <w:jc w:val="both"/>
      </w:pPr>
      <w:r w:rsidRPr="0061183C">
        <w:rPr>
          <w:rFonts w:ascii="Gadugi" w:eastAsia="Gadugi" w:hAnsi="Gadugi" w:cs="Gadugi"/>
          <w:lang w:val="en-US" w:bidi="en-US"/>
        </w:rPr>
        <w:t xml:space="preserve">Ukua URRCkut angiqtut tapkua QECkut pijariaqaqtut maliklugit ukua 2014 Ministap atuqujait mighaanun FSR havauhiit. Ukua URRCkut ihumagijait tapkua Uuktuutit maliktait ukua 2014 Ministat maliqujait. Ihuaqhaqhimajuq auladjutinun akiit itqungniaqhimajut pihimajaangani una FSR mania ataani $1 million kiklinga haffumani siksini-tatqirhiutini hamanga Tattiarnaqhilirvia 1, 2023. </w:t>
      </w:r>
    </w:p>
    <w:p w14:paraId="748A76A0" w14:textId="58058057" w:rsidR="001B44ED" w:rsidRDefault="001B44ED" w:rsidP="001B44ED">
      <w:pPr>
        <w:pStyle w:val="BodyText"/>
        <w:numPr>
          <w:ilvl w:val="0"/>
          <w:numId w:val="4"/>
        </w:numPr>
        <w:spacing w:after="120" w:line="360" w:lineRule="auto"/>
        <w:ind w:left="907" w:hanging="547"/>
        <w:jc w:val="both"/>
      </w:pPr>
      <w:r>
        <w:rPr>
          <w:rFonts w:ascii="Gadugi" w:eastAsia="Gadugi" w:hAnsi="Gadugi" w:cs="Gadugi"/>
          <w:lang w:val="en-US" w:bidi="en-US"/>
        </w:rPr>
        <w:t>Kihimi, ukua URRCkut apirijait QECkut uqautigilugit pidjutait ihumadjutiqarniaqtuq hivunganun humi ihumaliurutinun titiraqlugu una GRA ihuaqhaqtaujuq unaluuniin FSR uuktuutaa. Una FSR havauhia piumaluaqtaujuq urhuqjuat akiit aalanguqtirutait mikikpata, aalanguqtirutait akituqjuuminirmun akighijuuminirmunluuniin siksini-tatqirhiutini FSR ihuaqhaidjutait. Aadjikutaanik, QECkut ihumagumik titiraqlugit GRA qaijuni 6-12 tatqirhiutini piumajauluaqtuq titiraqlugit FSR ihuaqhangilugit auladjutinun akiit.</w:t>
      </w:r>
    </w:p>
    <w:p w14:paraId="567B6CB0" w14:textId="2DAD7090" w:rsidR="002B0485" w:rsidRDefault="00447188" w:rsidP="001B44ED">
      <w:pPr>
        <w:pStyle w:val="BodyText"/>
        <w:numPr>
          <w:ilvl w:val="0"/>
          <w:numId w:val="4"/>
        </w:numPr>
        <w:spacing w:after="120" w:line="360" w:lineRule="auto"/>
        <w:ind w:left="907" w:hanging="547"/>
        <w:jc w:val="both"/>
      </w:pPr>
      <w:r>
        <w:rPr>
          <w:rFonts w:ascii="Gadugi" w:eastAsia="Gadugi" w:hAnsi="Gadugi" w:cs="Gadugi"/>
          <w:lang w:val="en-US" w:bidi="en-US"/>
        </w:rPr>
        <w:lastRenderedPageBreak/>
        <w:t>Ukua URRCkut ilanginik pijut kangiqhidjutinik apirhuutiniik ilaujut aalanun hulaqutinun akituqjuuminirmun urhuqjuat akiit, akituqjuumiqtullu akiit alrujaqtuutit auladjutainun.. QECkut kiuju8t upalungaijaingitkumik nutaanguqtiqhimajumik itqungniarutinik pidjutaanun Uuktuutip. Ukua URRCkut ihumagijait hapkua kangiqhidjutit ihivriuqtaulutik ilaujut Maniliqinirmun ukualu Auladjutinun Uniudjutit, kitut tadja tuuliiqtut. Ukua URRCkut ilituripkajut tapkua unudjutit niriuktaujut uvani Apitilirvia 30, 2023.</w:t>
      </w:r>
    </w:p>
    <w:p w14:paraId="28DC7CD3" w14:textId="08BA92E4" w:rsidR="00447188" w:rsidRPr="002B0485" w:rsidRDefault="002B0485" w:rsidP="002B0485">
      <w:pPr>
        <w:rPr>
          <w:sz w:val="24"/>
          <w:szCs w:val="24"/>
        </w:rPr>
      </w:pPr>
      <w:r>
        <w:rPr>
          <w:rFonts w:ascii="Gadugi" w:eastAsia="Gadugi" w:hAnsi="Gadugi" w:cs="Gadugi"/>
          <w:lang w:val="en-US" w:bidi="en-US"/>
        </w:rPr>
        <w:br w:type="page"/>
      </w:r>
    </w:p>
    <w:p w14:paraId="6D3C4BA3" w14:textId="4A4E4A95" w:rsidR="00E53149" w:rsidRDefault="00E53149" w:rsidP="0061183C">
      <w:pPr>
        <w:pStyle w:val="BodyText"/>
        <w:widowControl/>
        <w:numPr>
          <w:ilvl w:val="0"/>
          <w:numId w:val="4"/>
        </w:numPr>
        <w:spacing w:after="120" w:line="360" w:lineRule="auto"/>
        <w:ind w:left="907" w:hanging="547"/>
        <w:jc w:val="both"/>
      </w:pPr>
      <w:r>
        <w:rPr>
          <w:rFonts w:ascii="Gadugi" w:eastAsia="Gadugi" w:hAnsi="Gadugi" w:cs="Gadugi"/>
          <w:lang w:val="en-US" w:bidi="en-US"/>
        </w:rPr>
        <w:lastRenderedPageBreak/>
        <w:t xml:space="preserve">Naittumik, ukua URRCkut ihumagijait tapkua Uuktuutit ihuaqhainirmun pihimajut auladjutikkut akiit piumajauluaqtut uumanga FSR uuktuutainun hivuani pidjutigiblugit atulirnirit hapkua NESP akiliqtuijunin kitut pijaaqtut ikajuutinik, ukualu urhuqjuat akiit akitutqijauhimaaqlutik akitutilaarutaini ukua 2022/23 GRA itqungniarutit. Tapkununga akiliqtuijunun pijaaqtut haffuminga NESP ikajuutaanik, atulirnira pihimajut auladjutikkut akiit ihuaqhaqtauhimajukkut unaluuniin FSR akituriarutaa akiligahat hulaqutait aalakiingniaqtut. Titiraqhimajuq uvattiaq, kavamaungitut akiliqtuijut akiligahanik akikitqijauniaqtut tamangnik igluqaqtut ($13 atauhiq tatqirhiut) nanminiqaqtut ($47 atauhiq tatqirhiut) akiliqtuijut, taimaangugaluaq kavamat akiligahait akitutqijauniaqtut tamangnik iqluqaqtut ($18 atauhiq tatqirhiut) ukualu nanminiqaqtutl ($25 atauhiq tatqirhiut) akiliqtuijut. </w:t>
      </w:r>
    </w:p>
    <w:p w14:paraId="75B348BE" w14:textId="56ADC25F" w:rsidR="00EB459A" w:rsidRDefault="00DB40FA" w:rsidP="0061183C">
      <w:pPr>
        <w:pStyle w:val="BodyText"/>
        <w:widowControl/>
        <w:numPr>
          <w:ilvl w:val="0"/>
          <w:numId w:val="4"/>
        </w:numPr>
        <w:spacing w:after="120" w:line="360" w:lineRule="auto"/>
        <w:ind w:left="907" w:hanging="547"/>
        <w:jc w:val="both"/>
      </w:pPr>
      <w:r>
        <w:rPr>
          <w:rFonts w:ascii="Gadugi" w:eastAsia="Gadugi" w:hAnsi="Gadugi" w:cs="Gadugi"/>
          <w:lang w:val="en-US" w:bidi="en-US"/>
        </w:rPr>
        <w:t>Qaffitaalauniit, ukua URRCkut pitquijut angiqlugit tughiutit ihuaqhaqlugillu auladjutinun akiit tughiqtaujunin Uuktuutinin. Taimaalu, ukua URRC iniqtirutigijaat tapkua ihuaqhaqtaujut auladjutinun akiit tughiqtaujut atuliqlutik uvaniTattiarnaqhilirvia 1, 2023, ihuaqtut uvalu inungnun piumajaitigut.</w:t>
      </w:r>
    </w:p>
    <w:p w14:paraId="448FC170" w14:textId="48D8C011" w:rsidR="00B64140" w:rsidRDefault="00B64140" w:rsidP="00EC7006">
      <w:pPr>
        <w:pStyle w:val="BodyText"/>
        <w:ind w:left="907"/>
        <w:jc w:val="both"/>
      </w:pPr>
      <w:r>
        <w:rPr>
          <w:rFonts w:ascii="Gadugi" w:eastAsia="Gadugi" w:hAnsi="Gadugi" w:cs="Gadugi"/>
          <w:lang w:val="en-US" w:bidi="en-US"/>
        </w:rPr>
        <w:br w:type="page"/>
      </w:r>
    </w:p>
    <w:p w14:paraId="1DCEADFE" w14:textId="58A71CE4" w:rsidR="00EB459A" w:rsidRPr="00172A40" w:rsidRDefault="00632157" w:rsidP="00764593">
      <w:pPr>
        <w:pStyle w:val="URRCHeading1"/>
      </w:pPr>
      <w:bookmarkStart w:id="15" w:name="5.0__URRC_Recommendations"/>
      <w:bookmarkStart w:id="16" w:name="_bookmark5"/>
      <w:bookmarkEnd w:id="15"/>
      <w:bookmarkEnd w:id="16"/>
      <w:r w:rsidRPr="00664778">
        <w:rPr>
          <w:rFonts w:ascii="Gadugi" w:eastAsia="Gadugi" w:hAnsi="Gadugi" w:cs="Gadugi"/>
          <w:lang w:bidi="en-US"/>
        </w:rPr>
        <w:lastRenderedPageBreak/>
        <w:t>URRCkut PITQUIDJUTAIT</w:t>
      </w:r>
    </w:p>
    <w:p w14:paraId="1CF59F26" w14:textId="77777777" w:rsidR="00EB459A" w:rsidRPr="00764593" w:rsidRDefault="00EB459A">
      <w:pPr>
        <w:pStyle w:val="BodyText"/>
        <w:rPr>
          <w:b/>
        </w:rPr>
      </w:pPr>
    </w:p>
    <w:p w14:paraId="15E73F49" w14:textId="76F285AC" w:rsidR="00EB459A" w:rsidRDefault="00632157" w:rsidP="00FB0C4E">
      <w:pPr>
        <w:pStyle w:val="BodyText"/>
        <w:numPr>
          <w:ilvl w:val="0"/>
          <w:numId w:val="4"/>
        </w:numPr>
        <w:spacing w:after="120" w:line="360" w:lineRule="auto"/>
        <w:ind w:left="900" w:hanging="540"/>
        <w:jc w:val="both"/>
      </w:pPr>
      <w:r>
        <w:rPr>
          <w:rFonts w:ascii="Gadugi" w:eastAsia="Gadugi" w:hAnsi="Gadugi" w:cs="Gadugi"/>
          <w:lang w:val="en-US" w:bidi="en-US"/>
        </w:rPr>
        <w:t>Titiraqhimajuq 13(1) haffumani URRCkut Maligaani uqaqhimajuq:</w:t>
      </w:r>
    </w:p>
    <w:p w14:paraId="63739C20" w14:textId="77777777" w:rsidR="00EB459A" w:rsidRPr="008E30DF" w:rsidRDefault="00632157" w:rsidP="00FB0C4E">
      <w:pPr>
        <w:pStyle w:val="BodyText"/>
        <w:spacing w:after="120" w:line="360" w:lineRule="auto"/>
        <w:ind w:left="1260" w:right="720"/>
        <w:jc w:val="both"/>
        <w:rPr>
          <w:sz w:val="22"/>
          <w:szCs w:val="22"/>
        </w:rPr>
      </w:pPr>
      <w:r w:rsidRPr="008E30DF">
        <w:rPr>
          <w:rFonts w:ascii="Gadugi" w:eastAsia="Gadugi" w:hAnsi="Gadugi" w:cs="Gadugi"/>
          <w:sz w:val="22"/>
          <w:lang w:val="en-US" w:bidi="en-US"/>
        </w:rPr>
        <w:t>Ukua Ihivriuqhijiit Katimajiit, uniujuqlutik haffumunga munaqhijumun Minitamun pitquidjutit tapkua:</w:t>
      </w:r>
    </w:p>
    <w:p w14:paraId="63236FC2"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en-US" w:bidi="en-US"/>
        </w:rPr>
        <w:t>ajungnautigijait tughiqtaujut akiit ukualuuniin akiliqtaghainun pipkaqlugit,</w:t>
      </w:r>
    </w:p>
    <w:p w14:paraId="61835BF0"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en-US" w:bidi="en-US"/>
        </w:rPr>
        <w:t>ajungnautigijait tughiqtaujut akiit ukualuuniin akiliqtaghainun pijaungilutik, uvaluuniin</w:t>
      </w:r>
    </w:p>
    <w:p w14:paraId="076AE6B3"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en-US" w:bidi="en-US"/>
        </w:rPr>
        <w:t>aipaa akia unaluuniin akiliqtaghanun naunaijaqtauhimajut hapkunanga ihivriuqtit ktimajiinin atuliqlugu</w:t>
      </w:r>
    </w:p>
    <w:p w14:paraId="1995F5C9" w14:textId="40569EB5" w:rsidR="00EB459A" w:rsidRDefault="00632157" w:rsidP="00FB0C4E">
      <w:pPr>
        <w:pStyle w:val="BodyText"/>
        <w:numPr>
          <w:ilvl w:val="0"/>
          <w:numId w:val="4"/>
        </w:numPr>
        <w:spacing w:after="120" w:line="360" w:lineRule="auto"/>
        <w:ind w:left="900" w:hanging="540"/>
        <w:jc w:val="both"/>
      </w:pPr>
      <w:r w:rsidRPr="00B64140">
        <w:rPr>
          <w:rFonts w:ascii="Gadugi" w:eastAsia="Gadugi" w:hAnsi="Gadugi" w:cs="Gadugi"/>
          <w:lang w:val="en-US" w:bidi="en-US"/>
        </w:rPr>
        <w:t>Malikhugit qulaaniitut, ukua URRCkut pitquijut tapkua auladjutinun akiit akituqjuumiqtut imaa 9.4 pusanmik tughiutaitigut QECkut kinguanilu angiqtaujut tadjakaffuk utiqtaaqtuq uvani Tattiarnaqhilirvia 1, 2023.</w:t>
      </w:r>
    </w:p>
    <w:p w14:paraId="48F8DC8A" w14:textId="56135A92" w:rsidR="00A440C0" w:rsidRDefault="00A440C0" w:rsidP="00FB0C4E">
      <w:pPr>
        <w:pStyle w:val="BodyText"/>
        <w:numPr>
          <w:ilvl w:val="0"/>
          <w:numId w:val="4"/>
        </w:numPr>
        <w:spacing w:after="120" w:line="360" w:lineRule="auto"/>
        <w:ind w:left="900" w:hanging="540"/>
        <w:jc w:val="both"/>
      </w:pPr>
      <w:r>
        <w:rPr>
          <w:rFonts w:ascii="Gadugi" w:eastAsia="Gadugi" w:hAnsi="Gadugi" w:cs="Gadugi"/>
          <w:lang w:val="en-US" w:bidi="en-US"/>
        </w:rPr>
        <w:t xml:space="preserve">Ukua URRCkut pitquijut tapkua QECkut titiraqlugit Maniliqinirmun ukualu Auladjutinun Uniudjutitik,maliklugit ukua URRC </w:t>
      </w:r>
      <w:r>
        <w:rPr>
          <w:rFonts w:ascii="Gadugi" w:eastAsia="Gadugi" w:hAnsi="Gadugi" w:cs="Gadugi"/>
          <w:i/>
          <w:lang w:val="en-US" w:bidi="en-US"/>
        </w:rPr>
        <w:t>Maligahait Havauhirnun ukualu Atuqtaujut ukualu Akiinik Ihuaqhautinun Maligat (Qiqailruq 2007,</w:t>
      </w:r>
      <w:r>
        <w:rPr>
          <w:rFonts w:ascii="Gadugi" w:eastAsia="Gadugi" w:hAnsi="Gadugi" w:cs="Gadugi"/>
          <w:lang w:val="en-US" w:bidi="en-US"/>
        </w:rPr>
        <w:t xml:space="preserve"> makpirnia 16), malikhugu una URRCkut uniudjutaa 2022-02.</w:t>
      </w:r>
    </w:p>
    <w:p w14:paraId="6F21C228" w14:textId="77777777" w:rsidR="00EB459A" w:rsidRPr="00B64140" w:rsidRDefault="00632157" w:rsidP="00FB0C4E">
      <w:pPr>
        <w:pStyle w:val="BodyText"/>
        <w:numPr>
          <w:ilvl w:val="0"/>
          <w:numId w:val="4"/>
        </w:numPr>
        <w:spacing w:line="360" w:lineRule="auto"/>
        <w:ind w:left="900" w:hanging="540"/>
        <w:jc w:val="both"/>
      </w:pPr>
      <w:r w:rsidRPr="00B64140">
        <w:rPr>
          <w:rFonts w:ascii="Gadugi" w:eastAsia="Gadugi" w:hAnsi="Gadugi" w:cs="Gadugi"/>
          <w:lang w:val="en-US" w:bidi="en-US"/>
        </w:rPr>
        <w:t>Hunalliqaak uvani Uniudjutini ihuirutaulimaitut ukununga URRCkunun ihumaliurutinun qujaginaq aalat pidjutaujut pittiarnikkut QECkut.</w:t>
      </w:r>
    </w:p>
    <w:p w14:paraId="790834A6" w14:textId="77777777" w:rsidR="00EB459A" w:rsidRDefault="00EB459A" w:rsidP="00B64140">
      <w:pPr>
        <w:pStyle w:val="BodyText"/>
        <w:spacing w:line="360" w:lineRule="auto"/>
        <w:rPr>
          <w:sz w:val="26"/>
        </w:rPr>
      </w:pPr>
    </w:p>
    <w:p w14:paraId="4AD8AA0F" w14:textId="77777777" w:rsidR="00EB459A" w:rsidRDefault="00EB459A">
      <w:pPr>
        <w:pStyle w:val="BodyText"/>
        <w:spacing w:before="2"/>
        <w:rPr>
          <w:sz w:val="30"/>
        </w:rPr>
      </w:pPr>
    </w:p>
    <w:p w14:paraId="0D4F107B" w14:textId="77777777" w:rsidR="00C0030A" w:rsidRPr="00290E8E" w:rsidRDefault="00632157" w:rsidP="00452295">
      <w:pPr>
        <w:jc w:val="center"/>
      </w:pPr>
      <w:r w:rsidRPr="00452295">
        <w:rPr>
          <w:rFonts w:ascii="Gadugi" w:eastAsia="Gadugi" w:hAnsi="Gadugi" w:cs="Gadugi"/>
          <w:b/>
          <w:lang w:val="en-US" w:bidi="en-US"/>
        </w:rPr>
        <w:t>PIDJUTIGIBLUGIT UKUA</w:t>
      </w:r>
    </w:p>
    <w:p w14:paraId="7500CEB3" w14:textId="2D38032B" w:rsidR="00EB459A" w:rsidRPr="00290E8E" w:rsidRDefault="00632157" w:rsidP="00452295">
      <w:pPr>
        <w:jc w:val="center"/>
      </w:pPr>
      <w:r w:rsidRPr="00452295">
        <w:rPr>
          <w:rFonts w:ascii="Gadugi" w:eastAsia="Gadugi" w:hAnsi="Gadugi" w:cs="Gadugi"/>
          <w:b/>
          <w:lang w:val="en-US" w:bidi="en-US"/>
        </w:rPr>
        <w:t>IGLUIN AULADJUTITIGUN AKITUTILAANGINNUT KATIMAJIIT NUNAVUNMI</w:t>
      </w:r>
    </w:p>
    <w:p w14:paraId="0566DE7F" w14:textId="46338C41" w:rsidR="00EB459A" w:rsidRDefault="00EB459A">
      <w:pPr>
        <w:pStyle w:val="BodyText"/>
        <w:spacing w:before="10"/>
        <w:rPr>
          <w:b/>
          <w:sz w:val="18"/>
        </w:rPr>
      </w:pPr>
    </w:p>
    <w:p w14:paraId="567271B9" w14:textId="66A552B4" w:rsidR="00EB459A" w:rsidRDefault="00EB459A">
      <w:pPr>
        <w:pStyle w:val="BodyText"/>
        <w:spacing w:before="7"/>
        <w:rPr>
          <w:b/>
          <w:sz w:val="26"/>
        </w:rPr>
      </w:pPr>
    </w:p>
    <w:p w14:paraId="1BE97DFC" w14:textId="2269DF9E" w:rsidR="00523DEE" w:rsidRDefault="00523DEE">
      <w:pPr>
        <w:tabs>
          <w:tab w:val="left" w:pos="5879"/>
        </w:tabs>
        <w:spacing w:before="129"/>
        <w:ind w:left="4440"/>
        <w:rPr>
          <w:b/>
          <w:sz w:val="24"/>
          <w:szCs w:val="24"/>
        </w:rPr>
      </w:pPr>
    </w:p>
    <w:p w14:paraId="0CF8E632" w14:textId="76EF4348" w:rsidR="00523DEE" w:rsidRDefault="002B0485" w:rsidP="00EC7006">
      <w:pPr>
        <w:tabs>
          <w:tab w:val="left" w:pos="5879"/>
        </w:tabs>
        <w:spacing w:before="129"/>
        <w:ind w:left="4050"/>
        <w:rPr>
          <w:b/>
          <w:sz w:val="24"/>
          <w:szCs w:val="24"/>
        </w:rPr>
      </w:pPr>
      <w:r>
        <w:rPr>
          <w:rFonts w:ascii="Gadugi" w:eastAsia="Gadugi" w:hAnsi="Gadugi" w:cs="Gadugi"/>
          <w:b/>
          <w:noProof/>
          <w:sz w:val="24"/>
          <w:lang w:val="en-US" w:bidi="en-US"/>
        </w:rPr>
        <w:lastRenderedPageBreak/>
        <w:drawing>
          <wp:inline distT="0" distB="0" distL="0" distR="0" wp14:anchorId="53F50A94" wp14:editId="76F5CB37">
            <wp:extent cx="2286000" cy="635000"/>
            <wp:effectExtent l="0" t="0" r="0" b="0"/>
            <wp:docPr id="522636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36840" name="Picture 522636840"/>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7A7A9994" w14:textId="6F62B62E" w:rsidR="00523DEE" w:rsidRDefault="00C0030A">
      <w:pPr>
        <w:tabs>
          <w:tab w:val="left" w:pos="5879"/>
        </w:tabs>
        <w:spacing w:before="129"/>
        <w:ind w:left="4440"/>
        <w:rPr>
          <w:b/>
          <w:sz w:val="24"/>
          <w:szCs w:val="24"/>
        </w:rPr>
      </w:pPr>
      <w:r>
        <w:rPr>
          <w:rFonts w:ascii="Gadugi" w:eastAsia="Gadugi" w:hAnsi="Gadugi" w:cs="Gadugi"/>
          <w:noProof/>
          <w:lang w:val="en-US" w:bidi="en-US"/>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4F6A"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" path="m4032,l,e" filled="f">
                <v:path arrowok="t" o:connecttype="custom" o:connectlocs="2560320,0;0,0" o:connectangles="0,0"/>
                <w10:wrap type="topAndBottom" anchorx="page"/>
              </v:shape>
            </w:pict>
          </mc:Fallback>
        </mc:AlternateContent>
      </w:r>
    </w:p>
    <w:p w14:paraId="7F8199E6" w14:textId="186B8AEF" w:rsidR="00EB459A" w:rsidRPr="00D10FE9" w:rsidRDefault="00632157">
      <w:pPr>
        <w:tabs>
          <w:tab w:val="left" w:pos="5879"/>
        </w:tabs>
        <w:spacing w:before="129"/>
        <w:ind w:left="4440"/>
        <w:rPr>
          <w:b/>
          <w:sz w:val="24"/>
          <w:szCs w:val="24"/>
        </w:rPr>
      </w:pPr>
      <w:r w:rsidRPr="00D10FE9">
        <w:rPr>
          <w:rFonts w:ascii="Gadugi" w:eastAsia="Gadugi" w:hAnsi="Gadugi" w:cs="Gadugi"/>
          <w:b/>
          <w:sz w:val="24"/>
          <w:lang w:val="en-US" w:bidi="en-US"/>
        </w:rPr>
        <w:t>UBLUQAQTUQ:</w:t>
      </w:r>
      <w:r w:rsidRPr="00D10FE9">
        <w:rPr>
          <w:rFonts w:ascii="Gadugi" w:eastAsia="Gadugi" w:hAnsi="Gadugi" w:cs="Gadugi"/>
          <w:b/>
          <w:sz w:val="24"/>
          <w:lang w:val="en-US" w:bidi="en-US"/>
        </w:rPr>
        <w:tab/>
        <w:t>Ubluirvia 18, 2023</w:t>
      </w:r>
    </w:p>
    <w:p w14:paraId="3EFA4664" w14:textId="77777777" w:rsidR="00C0030A" w:rsidRDefault="00C0030A" w:rsidP="00C0030A">
      <w:pPr>
        <w:ind w:left="4435"/>
        <w:rPr>
          <w:b/>
          <w:sz w:val="24"/>
          <w:szCs w:val="24"/>
        </w:rPr>
      </w:pPr>
    </w:p>
    <w:p w14:paraId="33D89925" w14:textId="1B1523CC" w:rsidR="00C0030A" w:rsidRDefault="00055E53" w:rsidP="00C0030A">
      <w:pPr>
        <w:ind w:left="4435"/>
        <w:rPr>
          <w:b/>
          <w:sz w:val="24"/>
          <w:szCs w:val="24"/>
        </w:rPr>
      </w:pPr>
      <w:r>
        <w:rPr>
          <w:rFonts w:ascii="Gadugi" w:eastAsia="Gadugi" w:hAnsi="Gadugi" w:cs="Gadugi"/>
          <w:b/>
          <w:sz w:val="24"/>
          <w:lang w:val="en-US" w:bidi="en-US"/>
        </w:rPr>
        <w:t>Graham Lock, Ighivautaqalaktuq</w:t>
      </w:r>
    </w:p>
    <w:p w14:paraId="29FA08A3" w14:textId="41F27F67" w:rsidR="00EB459A" w:rsidRPr="00D10FE9" w:rsidRDefault="00CF1E89" w:rsidP="00C0030A">
      <w:pPr>
        <w:ind w:left="4435"/>
        <w:rPr>
          <w:b/>
          <w:sz w:val="24"/>
          <w:szCs w:val="24"/>
        </w:rPr>
      </w:pPr>
      <w:r>
        <w:rPr>
          <w:rFonts w:ascii="Gadugi" w:eastAsia="Gadugi" w:hAnsi="Gadugi" w:cs="Gadugi"/>
          <w:b/>
          <w:sz w:val="24"/>
          <w:lang w:val="en-US" w:bidi="en-US"/>
        </w:rPr>
        <w:t>Igluin Auladjutitigun Akitutilaanginnut Katimajiit Nunavunmi</w:t>
      </w:r>
    </w:p>
    <w:sectPr w:rsidR="00EB459A" w:rsidRPr="00D10FE9" w:rsidSect="00B23850">
      <w:pgSz w:w="12240" w:h="15840"/>
      <w:pgMar w:top="1440" w:right="1440" w:bottom="720" w:left="1440" w:header="144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39BD" w14:textId="77777777" w:rsidR="00B23850" w:rsidRDefault="00B23850">
      <w:r>
        <w:separator/>
      </w:r>
    </w:p>
  </w:endnote>
  <w:endnote w:type="continuationSeparator" w:id="0">
    <w:p w14:paraId="5730F92E" w14:textId="77777777" w:rsidR="00B23850" w:rsidRDefault="00B2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883B" w14:textId="77777777" w:rsidR="00D34D58" w:rsidRDefault="00D34D58" w:rsidP="00FF60EF">
    <w:r>
      <w:rPr>
        <w:rFonts w:ascii="Gadugi" w:eastAsia="Gadugi" w:hAnsi="Gadugi" w:cs="Gadugi"/>
        <w:noProof/>
        <w:lang w:val="en-US" w:bidi="en-US"/>
      </w:rPr>
      <mc:AlternateContent>
        <mc:Choice Requires="wps">
          <w:drawing>
            <wp:anchor distT="0" distB="0" distL="0" distR="0" simplePos="0" relativeHeight="251659264" behindDoc="1" locked="0" layoutInCell="1" allowOverlap="1" wp14:anchorId="6207C162" wp14:editId="5E92C28A">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BA6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" strokecolor="#0092d5" strokeweight="1pt">
              <w10:wrap type="topAndBottom" anchorx="page"/>
            </v:line>
          </w:pict>
        </mc:Fallback>
      </mc:AlternateContent>
    </w:r>
  </w:p>
  <w:p w14:paraId="62ECEE73" w14:textId="6127879A" w:rsidR="00D34D58" w:rsidRDefault="00D34D58" w:rsidP="009E4DEB">
    <w:pPr>
      <w:spacing w:before="120"/>
      <w:ind w:left="346"/>
      <w:jc w:val="center"/>
    </w:pPr>
    <w:r>
      <w:rPr>
        <w:rFonts w:ascii="Gadugi" w:eastAsia="Gadugi" w:hAnsi="Gadugi" w:cs="Gadugi"/>
        <w:color w:val="0070C0"/>
        <w:lang w:val="en-US" w:bidi="en-US"/>
      </w:rPr>
      <w:t xml:space="preserve">P.O. BOX 1000, STN 200, IQALUIT, NU, X0A 0H0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78C0" w14:textId="2A96A26C" w:rsidR="00D34D58" w:rsidRDefault="00D34D5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B342" w14:textId="3ACB4954" w:rsidR="00D34D58" w:rsidRDefault="00D34D5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095F" w14:textId="205C878D" w:rsidR="00D34D58" w:rsidRDefault="00D34D5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8E3" w14:textId="7753591C" w:rsidR="00D34D58" w:rsidRPr="00B105A4" w:rsidRDefault="00D34D5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0DE" w14:textId="77777777" w:rsidR="00D34D58" w:rsidRPr="004552CB" w:rsidRDefault="00D34D58" w:rsidP="00B105A4">
    <w:pPr>
      <w:pStyle w:val="Footer"/>
      <w:jc w:val="right"/>
      <w:rPr>
        <w:sz w:val="20"/>
        <w:szCs w:val="20"/>
      </w:rPr>
    </w:pPr>
  </w:p>
  <w:p w14:paraId="5DFFE045" w14:textId="1776A82D" w:rsidR="00D34D58" w:rsidRPr="004552CB" w:rsidRDefault="00D34D58" w:rsidP="00B105A4">
    <w:pPr>
      <w:pStyle w:val="Footer"/>
      <w:jc w:val="right"/>
      <w:rPr>
        <w:sz w:val="20"/>
        <w:szCs w:val="20"/>
      </w:rPr>
    </w:pPr>
    <w:r w:rsidRPr="004552CB">
      <w:rPr>
        <w:rFonts w:ascii="Gadugi" w:eastAsia="Gadugi" w:hAnsi="Gadugi" w:cs="Gadugi"/>
        <w:sz w:val="20"/>
        <w:lang w:val="en-US" w:bidi="en-US"/>
      </w:rPr>
      <w:t xml:space="preserve">Makpirnia </w:t>
    </w:r>
    <w:r w:rsidRPr="004552CB">
      <w:rPr>
        <w:rFonts w:ascii="Gadugi" w:eastAsia="Gadugi" w:hAnsi="Gadugi" w:cs="Gadugi"/>
        <w:sz w:val="20"/>
        <w:lang w:val="en-US" w:bidi="en-US"/>
      </w:rPr>
      <w:fldChar w:fldCharType="begin"/>
    </w:r>
    <w:r w:rsidRPr="004552CB">
      <w:rPr>
        <w:rFonts w:ascii="Gadugi" w:eastAsia="Gadugi" w:hAnsi="Gadugi" w:cs="Gadugi"/>
        <w:sz w:val="20"/>
        <w:lang w:val="en-US" w:bidi="en-US"/>
      </w:rPr>
      <w:instrText xml:space="preserve"> PAGE   \* MERGEFORMAT </w:instrText>
    </w:r>
    <w:r w:rsidRPr="004552CB">
      <w:rPr>
        <w:rFonts w:ascii="Gadugi" w:eastAsia="Gadugi" w:hAnsi="Gadugi" w:cs="Gadugi"/>
        <w:sz w:val="20"/>
        <w:lang w:val="en-US" w:bidi="en-US"/>
      </w:rPr>
      <w:fldChar w:fldCharType="separate"/>
    </w:r>
    <w:r w:rsidR="00180E54">
      <w:rPr>
        <w:rFonts w:ascii="Gadugi" w:eastAsia="Gadugi" w:hAnsi="Gadugi" w:cs="Gadugi"/>
        <w:noProof/>
        <w:sz w:val="20"/>
        <w:lang w:val="en-US" w:bidi="en-US"/>
      </w:rPr>
      <w:t>4</w:t>
    </w:r>
    <w:r w:rsidRPr="004552CB">
      <w:rPr>
        <w:rFonts w:ascii="Gadugi" w:eastAsia="Gadugi" w:hAnsi="Gadugi" w:cs="Gadugi"/>
        <w:noProof/>
        <w:sz w:val="20"/>
        <w:lang w:val="en-US" w:bidi="en-US"/>
      </w:rPr>
      <w:fldChar w:fldCharType="end"/>
    </w:r>
  </w:p>
  <w:p w14:paraId="3C4B9301" w14:textId="77777777" w:rsidR="00D34D58" w:rsidRDefault="00D34D58"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ED82C" w14:textId="77777777" w:rsidR="00B23850" w:rsidRDefault="00B23850">
      <w:r>
        <w:separator/>
      </w:r>
    </w:p>
  </w:footnote>
  <w:footnote w:type="continuationSeparator" w:id="0">
    <w:p w14:paraId="4250B0BE" w14:textId="77777777" w:rsidR="00B23850" w:rsidRDefault="00B23850">
      <w:r>
        <w:continuationSeparator/>
      </w:r>
    </w:p>
  </w:footnote>
  <w:footnote w:id="1">
    <w:p w14:paraId="28A5E0DD" w14:textId="7358DD26" w:rsidR="00D34D58" w:rsidRDefault="00D34D58" w:rsidP="00CB0DC5">
      <w:pPr>
        <w:pStyle w:val="FootnoteText"/>
        <w:tabs>
          <w:tab w:val="left" w:pos="360"/>
        </w:tabs>
      </w:pPr>
      <w:r w:rsidRPr="00CB0DC5">
        <w:rPr>
          <w:rStyle w:val="FootnoteReference"/>
          <w:rFonts w:ascii="Gadugi" w:eastAsia="Gadugi" w:hAnsi="Gadugi" w:cs="Gadugi"/>
          <w:b/>
          <w:lang w:val="en-US" w:bidi="en-US"/>
        </w:rPr>
        <w:footnoteRef/>
      </w:r>
      <w:r>
        <w:rPr>
          <w:rFonts w:ascii="Gadugi" w:eastAsia="Gadugi" w:hAnsi="Gadugi" w:cs="Gadugi"/>
          <w:lang w:val="en-US" w:bidi="en-US"/>
        </w:rPr>
        <w:tab/>
        <w:t>Ihuaqhaqtaujut qanitqianganun uan 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0732" w14:textId="3680EDB6" w:rsidR="00D34D58" w:rsidRDefault="00D34D58" w:rsidP="00C4240C">
    <w:pPr>
      <w:pStyle w:val="Header"/>
    </w:pPr>
  </w:p>
  <w:p w14:paraId="3AE975F0" w14:textId="77777777" w:rsidR="00D34D58" w:rsidRDefault="00D34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68B10" w14:textId="24318AF8" w:rsidR="00D34D58" w:rsidRDefault="00D34D58" w:rsidP="00C4240C">
    <w:pPr>
      <w:pStyle w:val="Header"/>
    </w:pPr>
  </w:p>
  <w:p w14:paraId="6621DD98" w14:textId="77777777" w:rsidR="00D34D58" w:rsidRDefault="00D3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AD0DC" w14:textId="65FCDDB5" w:rsidR="00D34D58" w:rsidRDefault="00D34D58" w:rsidP="00C4240C">
    <w:pPr>
      <w:pStyle w:val="Header"/>
    </w:pPr>
  </w:p>
  <w:p w14:paraId="166B527A" w14:textId="77777777" w:rsidR="00D34D58" w:rsidRDefault="00D34D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2229" w14:textId="53876E5A" w:rsidR="00D34D58" w:rsidRDefault="00D34D58" w:rsidP="00C4240C">
    <w:pPr>
      <w:pStyle w:val="Header"/>
    </w:pPr>
  </w:p>
  <w:p w14:paraId="01E376A2" w14:textId="77777777" w:rsidR="00D34D58" w:rsidRDefault="00D34D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7A88B" w14:textId="3C9A0F5B" w:rsidR="00D34D58" w:rsidRDefault="00D34D58" w:rsidP="00C4240C">
    <w:pPr>
      <w:pStyle w:val="Header"/>
    </w:pPr>
  </w:p>
  <w:p w14:paraId="0529E159" w14:textId="77777777" w:rsidR="00D34D58" w:rsidRDefault="00D34D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3248E" w14:textId="77777777" w:rsidR="00D34D58" w:rsidRDefault="00D34D58" w:rsidP="00C4240C">
    <w:pPr>
      <w:pStyle w:val="Header"/>
    </w:pPr>
    <w:r>
      <w:rPr>
        <w:rFonts w:ascii="Gadugi" w:eastAsia="Gadugi" w:hAnsi="Gadugi" w:cs="Gadugi"/>
        <w:noProof/>
        <w:lang w:val="en-US" w:bidi="en-US"/>
      </w:rPr>
      <mc:AlternateContent>
        <mc:Choice Requires="wps">
          <w:drawing>
            <wp:anchor distT="0" distB="0" distL="114300" distR="114300" simplePos="0" relativeHeight="251667456" behindDoc="1" locked="0" layoutInCell="1" allowOverlap="1" wp14:anchorId="176C8D68" wp14:editId="3A7998F6">
              <wp:simplePos x="0" y="0"/>
              <wp:positionH relativeFrom="margin">
                <wp:align>left</wp:align>
              </wp:positionH>
              <wp:positionV relativeFrom="page">
                <wp:posOffset>921303</wp:posOffset>
              </wp:positionV>
              <wp:extent cx="5980430" cy="12700"/>
              <wp:effectExtent l="0" t="0" r="20320" b="25400"/>
              <wp:wrapNone/>
              <wp:docPr id="17199531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8019" id="Line 2" o:spid="_x0000_s1026" style="position:absolute;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" strokecolor="#dbdbdb">
              <w10:wrap anchorx="margin" anchory="page"/>
            </v:line>
          </w:pict>
        </mc:Fallback>
      </mc:AlternateContent>
    </w:r>
  </w:p>
  <w:p w14:paraId="135DFAD6" w14:textId="77777777" w:rsidR="00D34D58" w:rsidRDefault="00D34D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97C03" w14:textId="30D3F1F6" w:rsidR="00D34D58" w:rsidRPr="00B967C5" w:rsidRDefault="00D34D58" w:rsidP="004119AC">
    <w:pPr>
      <w:pStyle w:val="Header"/>
      <w:tabs>
        <w:tab w:val="clear" w:pos="4680"/>
        <w:tab w:val="clear" w:pos="9360"/>
        <w:tab w:val="left" w:pos="4400"/>
      </w:tabs>
      <w:rPr>
        <w:sz w:val="16"/>
        <w:szCs w:val="16"/>
      </w:rPr>
    </w:pPr>
    <w:r w:rsidRPr="00B967C5">
      <w:rPr>
        <w:rFonts w:ascii="Gadugi" w:eastAsia="Gadugi" w:hAnsi="Gadugi" w:cs="Gadugi"/>
        <w:noProof/>
        <w:sz w:val="16"/>
        <w:lang w:val="en-US" w:bidi="en-US"/>
      </w:rPr>
      <mc:AlternateContent>
        <mc:Choice Requires="wps">
          <w:drawing>
            <wp:anchor distT="0" distB="0" distL="114300" distR="114300" simplePos="0" relativeHeight="251665408" behindDoc="1" locked="0" layoutInCell="1" allowOverlap="1" wp14:anchorId="468720F5" wp14:editId="751E8EB4">
              <wp:simplePos x="0" y="0"/>
              <wp:positionH relativeFrom="margin">
                <wp:posOffset>38100</wp:posOffset>
              </wp:positionH>
              <wp:positionV relativeFrom="page">
                <wp:posOffset>736600</wp:posOffset>
              </wp:positionV>
              <wp:extent cx="8183245" cy="17145"/>
              <wp:effectExtent l="0" t="0" r="27305" b="20955"/>
              <wp:wrapNone/>
              <wp:docPr id="7717655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3245" cy="17145"/>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0186" id="Line 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pt,58pt" to="647.3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" strokecolor="#dbdbdb">
              <w10:wrap anchorx="margin" anchory="page"/>
            </v:line>
          </w:pict>
        </mc:Fallback>
      </mc:AlternateContent>
    </w:r>
    <w:r>
      <w:rPr>
        <w:rFonts w:ascii="Gadugi" w:eastAsia="Gadugi" w:hAnsi="Gadugi" w:cs="Gadugi"/>
        <w:sz w:val="16"/>
        <w:lang w:val="en-US" w:bidi="en-U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F3C0" w14:textId="77777777" w:rsidR="00D34D58" w:rsidRDefault="00D34D58" w:rsidP="0099557B">
    <w:pPr>
      <w:pStyle w:val="Header"/>
    </w:pPr>
    <w:r>
      <w:rPr>
        <w:rFonts w:ascii="Gadugi" w:eastAsia="Gadugi" w:hAnsi="Gadugi" w:cs="Gadugi"/>
        <w:noProof/>
        <w:lang w:val="en-US" w:bidi="en-US"/>
      </w:rPr>
      <mc:AlternateContent>
        <mc:Choice Requires="wps">
          <w:drawing>
            <wp:anchor distT="0" distB="0" distL="114300" distR="114300" simplePos="0" relativeHeight="251669504" behindDoc="1" locked="0" layoutInCell="1" allowOverlap="1" wp14:anchorId="29C3DD5A" wp14:editId="5A0F96B1">
              <wp:simplePos x="0" y="0"/>
              <wp:positionH relativeFrom="margin">
                <wp:align>left</wp:align>
              </wp:positionH>
              <wp:positionV relativeFrom="page">
                <wp:posOffset>921303</wp:posOffset>
              </wp:positionV>
              <wp:extent cx="5980430" cy="12700"/>
              <wp:effectExtent l="0" t="0" r="20320" b="25400"/>
              <wp:wrapNone/>
              <wp:docPr id="1507947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A1FA" id="Line 2" o:spid="_x0000_s1026" style="position:absolute;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" strokecolor="#dbdbdb">
              <w10:wrap anchorx="margin" anchory="page"/>
            </v:line>
          </w:pict>
        </mc:Fallback>
      </mc:AlternateContent>
    </w:r>
  </w:p>
  <w:p w14:paraId="3F9B12BD" w14:textId="77777777" w:rsidR="00D34D58" w:rsidRPr="0099557B" w:rsidRDefault="00D34D58" w:rsidP="009955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35BA" w14:textId="77777777" w:rsidR="00D34D58" w:rsidRDefault="00D34D58" w:rsidP="00C4240C">
    <w:pPr>
      <w:pStyle w:val="Header"/>
    </w:pPr>
    <w:r>
      <w:rPr>
        <w:rFonts w:ascii="Gadugi" w:eastAsia="Gadugi" w:hAnsi="Gadugi" w:cs="Gadugi"/>
        <w:noProof/>
        <w:lang w:val="en-US" w:bidi="en-US"/>
      </w:rPr>
      <mc:AlternateContent>
        <mc:Choice Requires="wps">
          <w:drawing>
            <wp:anchor distT="0" distB="0" distL="114300" distR="114300" simplePos="0" relativeHeight="251663360" behindDoc="1" locked="0" layoutInCell="1" allowOverlap="1" wp14:anchorId="5A60CFF7" wp14:editId="4F172E9D">
              <wp:simplePos x="0" y="0"/>
              <wp:positionH relativeFrom="margin">
                <wp:align>left</wp:align>
              </wp:positionH>
              <wp:positionV relativeFrom="page">
                <wp:posOffset>921303</wp:posOffset>
              </wp:positionV>
              <wp:extent cx="5980430" cy="12700"/>
              <wp:effectExtent l="0" t="0" r="20320" b="25400"/>
              <wp:wrapNone/>
              <wp:docPr id="2345718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175F1" id="Line 2"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" strokecolor="#dbdbdb">
              <w10:wrap anchorx="margin" anchory="page"/>
            </v:line>
          </w:pict>
        </mc:Fallback>
      </mc:AlternateContent>
    </w:r>
  </w:p>
  <w:p w14:paraId="568228B7" w14:textId="77777777" w:rsidR="00D34D58" w:rsidRDefault="00D34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99" w:hanging="361"/>
      </w:pPr>
      <w:rPr>
        <w:rFonts w:ascii="Symbol" w:hAnsi="Symbol" w:cs="Symbol"/>
        <w:b w:val="0"/>
        <w:bCs w:val="0"/>
        <w:i w:val="0"/>
        <w:iCs w:val="0"/>
        <w:color w:val="0E101A"/>
        <w:spacing w:val="0"/>
        <w:w w:val="100"/>
        <w:sz w:val="22"/>
        <w:szCs w:val="22"/>
      </w:rPr>
    </w:lvl>
    <w:lvl w:ilvl="1">
      <w:numFmt w:val="bullet"/>
      <w:lvlText w:val="•"/>
      <w:lvlJc w:val="left"/>
      <w:pPr>
        <w:ind w:left="1600" w:hanging="361"/>
      </w:pPr>
    </w:lvl>
    <w:lvl w:ilvl="2">
      <w:numFmt w:val="bullet"/>
      <w:lvlText w:val="•"/>
      <w:lvlJc w:val="left"/>
      <w:pPr>
        <w:ind w:left="2400" w:hanging="361"/>
      </w:pPr>
    </w:lvl>
    <w:lvl w:ilvl="3">
      <w:numFmt w:val="bullet"/>
      <w:lvlText w:val="•"/>
      <w:lvlJc w:val="left"/>
      <w:pPr>
        <w:ind w:left="3200" w:hanging="361"/>
      </w:pPr>
    </w:lvl>
    <w:lvl w:ilvl="4">
      <w:numFmt w:val="bullet"/>
      <w:lvlText w:val="•"/>
      <w:lvlJc w:val="left"/>
      <w:pPr>
        <w:ind w:left="4000" w:hanging="361"/>
      </w:pPr>
    </w:lvl>
    <w:lvl w:ilvl="5">
      <w:numFmt w:val="bullet"/>
      <w:lvlText w:val="•"/>
      <w:lvlJc w:val="left"/>
      <w:pPr>
        <w:ind w:left="4800" w:hanging="361"/>
      </w:pPr>
    </w:lvl>
    <w:lvl w:ilvl="6">
      <w:numFmt w:val="bullet"/>
      <w:lvlText w:val="•"/>
      <w:lvlJc w:val="left"/>
      <w:pPr>
        <w:ind w:left="5600" w:hanging="361"/>
      </w:pPr>
    </w:lvl>
    <w:lvl w:ilvl="7">
      <w:numFmt w:val="bullet"/>
      <w:lvlText w:val="•"/>
      <w:lvlJc w:val="left"/>
      <w:pPr>
        <w:ind w:left="6400" w:hanging="361"/>
      </w:pPr>
    </w:lvl>
    <w:lvl w:ilvl="8">
      <w:numFmt w:val="bullet"/>
      <w:lvlText w:val="•"/>
      <w:lvlJc w:val="left"/>
      <w:pPr>
        <w:ind w:left="7200" w:hanging="361"/>
      </w:pPr>
    </w:lvl>
  </w:abstractNum>
  <w:abstractNum w:abstractNumId="1"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2"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D1542"/>
    <w:multiLevelType w:val="multilevel"/>
    <w:tmpl w:val="12FA4EB8"/>
    <w:numStyleLink w:val="URRCList"/>
  </w:abstractNum>
  <w:abstractNum w:abstractNumId="8"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9"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4"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8"/>
  </w:num>
  <w:num w:numId="2">
    <w:abstractNumId w:val="1"/>
  </w:num>
  <w:num w:numId="3">
    <w:abstractNumId w:val="13"/>
  </w:num>
  <w:num w:numId="4">
    <w:abstractNumId w:val="14"/>
  </w:num>
  <w:num w:numId="5">
    <w:abstractNumId w:val="9"/>
  </w:num>
  <w:num w:numId="6">
    <w:abstractNumId w:val="5"/>
  </w:num>
  <w:num w:numId="7">
    <w:abstractNumId w:val="7"/>
  </w:num>
  <w:num w:numId="8">
    <w:abstractNumId w:val="7"/>
  </w:num>
  <w:num w:numId="9">
    <w:abstractNumId w:val="7"/>
  </w:num>
  <w:num w:numId="10">
    <w:abstractNumId w:val="7"/>
  </w:num>
  <w:num w:numId="11">
    <w:abstractNumId w:val="7"/>
  </w:num>
  <w:num w:numId="12">
    <w:abstractNumId w:val="11"/>
  </w:num>
  <w:num w:numId="13">
    <w:abstractNumId w:val="12"/>
  </w:num>
  <w:num w:numId="14">
    <w:abstractNumId w:val="4"/>
  </w:num>
  <w:num w:numId="15">
    <w:abstractNumId w:val="6"/>
  </w:num>
  <w:num w:numId="16">
    <w:abstractNumId w:val="3"/>
  </w:num>
  <w:num w:numId="17">
    <w:abstractNumId w:val="10"/>
  </w:num>
  <w:num w:numId="18">
    <w:abstractNumId w:val="2"/>
  </w:num>
  <w:num w:numId="19">
    <w:abstractNumId w:val="7"/>
  </w:num>
  <w:num w:numId="20">
    <w:abstractNumId w:val="7"/>
  </w:num>
  <w:num w:numId="21">
    <w:abstractNumId w:val="7"/>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9A"/>
    <w:rsid w:val="00001B11"/>
    <w:rsid w:val="00006C1E"/>
    <w:rsid w:val="0000723C"/>
    <w:rsid w:val="000229BB"/>
    <w:rsid w:val="00022C1C"/>
    <w:rsid w:val="00026A03"/>
    <w:rsid w:val="000342A8"/>
    <w:rsid w:val="00034618"/>
    <w:rsid w:val="000357B0"/>
    <w:rsid w:val="000371EE"/>
    <w:rsid w:val="00041196"/>
    <w:rsid w:val="00055670"/>
    <w:rsid w:val="00055A3D"/>
    <w:rsid w:val="00055E53"/>
    <w:rsid w:val="000602DE"/>
    <w:rsid w:val="000718E8"/>
    <w:rsid w:val="00081690"/>
    <w:rsid w:val="00081C5E"/>
    <w:rsid w:val="00083246"/>
    <w:rsid w:val="0008498A"/>
    <w:rsid w:val="000909CA"/>
    <w:rsid w:val="000A3CCB"/>
    <w:rsid w:val="000A4ADC"/>
    <w:rsid w:val="000A5C80"/>
    <w:rsid w:val="000A7395"/>
    <w:rsid w:val="000B63AD"/>
    <w:rsid w:val="000C4822"/>
    <w:rsid w:val="000E0A55"/>
    <w:rsid w:val="000E409A"/>
    <w:rsid w:val="000F13F8"/>
    <w:rsid w:val="001018BD"/>
    <w:rsid w:val="001229A5"/>
    <w:rsid w:val="00124258"/>
    <w:rsid w:val="0012619E"/>
    <w:rsid w:val="0012643F"/>
    <w:rsid w:val="0015060A"/>
    <w:rsid w:val="00155051"/>
    <w:rsid w:val="00161568"/>
    <w:rsid w:val="0016772D"/>
    <w:rsid w:val="00172A40"/>
    <w:rsid w:val="00173181"/>
    <w:rsid w:val="00180E54"/>
    <w:rsid w:val="001A3A40"/>
    <w:rsid w:val="001A7125"/>
    <w:rsid w:val="001B31F6"/>
    <w:rsid w:val="001B44ED"/>
    <w:rsid w:val="001C0DB1"/>
    <w:rsid w:val="001C325E"/>
    <w:rsid w:val="001C608B"/>
    <w:rsid w:val="001D2387"/>
    <w:rsid w:val="001E21FD"/>
    <w:rsid w:val="001F4B60"/>
    <w:rsid w:val="00200CFE"/>
    <w:rsid w:val="00202311"/>
    <w:rsid w:val="002029ED"/>
    <w:rsid w:val="002069D8"/>
    <w:rsid w:val="00207E72"/>
    <w:rsid w:val="002129EA"/>
    <w:rsid w:val="00223EC0"/>
    <w:rsid w:val="00232F8D"/>
    <w:rsid w:val="00235BAA"/>
    <w:rsid w:val="00235F9A"/>
    <w:rsid w:val="002501DC"/>
    <w:rsid w:val="00250813"/>
    <w:rsid w:val="002508A2"/>
    <w:rsid w:val="00255159"/>
    <w:rsid w:val="0025684C"/>
    <w:rsid w:val="0026085B"/>
    <w:rsid w:val="002652C0"/>
    <w:rsid w:val="00266848"/>
    <w:rsid w:val="0026758A"/>
    <w:rsid w:val="00273AC4"/>
    <w:rsid w:val="0028215E"/>
    <w:rsid w:val="00282FB8"/>
    <w:rsid w:val="00290E8E"/>
    <w:rsid w:val="00291A67"/>
    <w:rsid w:val="00292A95"/>
    <w:rsid w:val="002971CC"/>
    <w:rsid w:val="002A4840"/>
    <w:rsid w:val="002B0485"/>
    <w:rsid w:val="002C3536"/>
    <w:rsid w:val="002C6781"/>
    <w:rsid w:val="002E48FC"/>
    <w:rsid w:val="002F073F"/>
    <w:rsid w:val="002F350E"/>
    <w:rsid w:val="00303C2C"/>
    <w:rsid w:val="003140F4"/>
    <w:rsid w:val="00316873"/>
    <w:rsid w:val="00323467"/>
    <w:rsid w:val="003239E4"/>
    <w:rsid w:val="003308CE"/>
    <w:rsid w:val="00334D6C"/>
    <w:rsid w:val="00335B33"/>
    <w:rsid w:val="00337192"/>
    <w:rsid w:val="0033722F"/>
    <w:rsid w:val="003402C7"/>
    <w:rsid w:val="0034712F"/>
    <w:rsid w:val="0034715B"/>
    <w:rsid w:val="003478F9"/>
    <w:rsid w:val="00352311"/>
    <w:rsid w:val="00354CDF"/>
    <w:rsid w:val="003708B6"/>
    <w:rsid w:val="0037595A"/>
    <w:rsid w:val="0038637F"/>
    <w:rsid w:val="00396F89"/>
    <w:rsid w:val="003B62B0"/>
    <w:rsid w:val="003C1E67"/>
    <w:rsid w:val="003C235A"/>
    <w:rsid w:val="003C51FD"/>
    <w:rsid w:val="003C5387"/>
    <w:rsid w:val="003D0947"/>
    <w:rsid w:val="003D1DCE"/>
    <w:rsid w:val="003D3633"/>
    <w:rsid w:val="003E0403"/>
    <w:rsid w:val="003E5EDD"/>
    <w:rsid w:val="003E7471"/>
    <w:rsid w:val="003F65B0"/>
    <w:rsid w:val="003F79FA"/>
    <w:rsid w:val="00402645"/>
    <w:rsid w:val="00404601"/>
    <w:rsid w:val="00405C92"/>
    <w:rsid w:val="00407221"/>
    <w:rsid w:val="00410FF2"/>
    <w:rsid w:val="004119AC"/>
    <w:rsid w:val="004238C1"/>
    <w:rsid w:val="00424A44"/>
    <w:rsid w:val="00427D2E"/>
    <w:rsid w:val="00430D74"/>
    <w:rsid w:val="00433A58"/>
    <w:rsid w:val="00434F12"/>
    <w:rsid w:val="00441038"/>
    <w:rsid w:val="004459FE"/>
    <w:rsid w:val="00447188"/>
    <w:rsid w:val="00447B0F"/>
    <w:rsid w:val="00452295"/>
    <w:rsid w:val="00453C53"/>
    <w:rsid w:val="004552CB"/>
    <w:rsid w:val="00464F3D"/>
    <w:rsid w:val="00466316"/>
    <w:rsid w:val="004715C7"/>
    <w:rsid w:val="00492F27"/>
    <w:rsid w:val="00493173"/>
    <w:rsid w:val="004A0B3C"/>
    <w:rsid w:val="004A4780"/>
    <w:rsid w:val="004B7558"/>
    <w:rsid w:val="004D25BE"/>
    <w:rsid w:val="004D7900"/>
    <w:rsid w:val="004D7977"/>
    <w:rsid w:val="004E0F8A"/>
    <w:rsid w:val="004E681A"/>
    <w:rsid w:val="004F238D"/>
    <w:rsid w:val="004F561C"/>
    <w:rsid w:val="00500747"/>
    <w:rsid w:val="00501B49"/>
    <w:rsid w:val="00505682"/>
    <w:rsid w:val="00512B40"/>
    <w:rsid w:val="0051437F"/>
    <w:rsid w:val="00523DEE"/>
    <w:rsid w:val="00526CBA"/>
    <w:rsid w:val="0053245D"/>
    <w:rsid w:val="00536327"/>
    <w:rsid w:val="00543C05"/>
    <w:rsid w:val="00550CB7"/>
    <w:rsid w:val="00551339"/>
    <w:rsid w:val="0056623D"/>
    <w:rsid w:val="00567775"/>
    <w:rsid w:val="005702C5"/>
    <w:rsid w:val="00574174"/>
    <w:rsid w:val="0057626A"/>
    <w:rsid w:val="00577420"/>
    <w:rsid w:val="005A14DA"/>
    <w:rsid w:val="005A478B"/>
    <w:rsid w:val="005B0B3B"/>
    <w:rsid w:val="005B2490"/>
    <w:rsid w:val="005B5D34"/>
    <w:rsid w:val="005C4C6B"/>
    <w:rsid w:val="005C7B24"/>
    <w:rsid w:val="005D64C4"/>
    <w:rsid w:val="005E0E93"/>
    <w:rsid w:val="005E2969"/>
    <w:rsid w:val="005E639F"/>
    <w:rsid w:val="005E6EA0"/>
    <w:rsid w:val="005F4FE5"/>
    <w:rsid w:val="005F71F9"/>
    <w:rsid w:val="005F7A40"/>
    <w:rsid w:val="00603989"/>
    <w:rsid w:val="006043FB"/>
    <w:rsid w:val="0061183C"/>
    <w:rsid w:val="00621DF3"/>
    <w:rsid w:val="00631387"/>
    <w:rsid w:val="00632157"/>
    <w:rsid w:val="00643C64"/>
    <w:rsid w:val="006468F0"/>
    <w:rsid w:val="00652241"/>
    <w:rsid w:val="00652268"/>
    <w:rsid w:val="006534EE"/>
    <w:rsid w:val="00656024"/>
    <w:rsid w:val="00656E50"/>
    <w:rsid w:val="00660FAE"/>
    <w:rsid w:val="00660FD1"/>
    <w:rsid w:val="006611DA"/>
    <w:rsid w:val="00664778"/>
    <w:rsid w:val="00664B9E"/>
    <w:rsid w:val="00667D28"/>
    <w:rsid w:val="006741F0"/>
    <w:rsid w:val="00674435"/>
    <w:rsid w:val="00674E60"/>
    <w:rsid w:val="006824FF"/>
    <w:rsid w:val="00691B2D"/>
    <w:rsid w:val="0069452F"/>
    <w:rsid w:val="00695382"/>
    <w:rsid w:val="006973F2"/>
    <w:rsid w:val="006A3409"/>
    <w:rsid w:val="006A355A"/>
    <w:rsid w:val="006A759F"/>
    <w:rsid w:val="006C35A5"/>
    <w:rsid w:val="006C5279"/>
    <w:rsid w:val="006D3B41"/>
    <w:rsid w:val="006D5E31"/>
    <w:rsid w:val="006D61C5"/>
    <w:rsid w:val="006D6AEB"/>
    <w:rsid w:val="006F0291"/>
    <w:rsid w:val="006F2A01"/>
    <w:rsid w:val="006F418B"/>
    <w:rsid w:val="00701D0D"/>
    <w:rsid w:val="00703983"/>
    <w:rsid w:val="00734DD3"/>
    <w:rsid w:val="00734E8C"/>
    <w:rsid w:val="00746D15"/>
    <w:rsid w:val="007570B4"/>
    <w:rsid w:val="00764593"/>
    <w:rsid w:val="00777203"/>
    <w:rsid w:val="00782183"/>
    <w:rsid w:val="007852DA"/>
    <w:rsid w:val="007A3AAD"/>
    <w:rsid w:val="007C5E0E"/>
    <w:rsid w:val="007C7D0F"/>
    <w:rsid w:val="007D621E"/>
    <w:rsid w:val="007D7FC1"/>
    <w:rsid w:val="00802EA1"/>
    <w:rsid w:val="008040EB"/>
    <w:rsid w:val="008115FF"/>
    <w:rsid w:val="008142F0"/>
    <w:rsid w:val="00814D68"/>
    <w:rsid w:val="0081537E"/>
    <w:rsid w:val="00824B17"/>
    <w:rsid w:val="008258CB"/>
    <w:rsid w:val="0082673F"/>
    <w:rsid w:val="00831521"/>
    <w:rsid w:val="00831AEB"/>
    <w:rsid w:val="0083345B"/>
    <w:rsid w:val="00840074"/>
    <w:rsid w:val="00845184"/>
    <w:rsid w:val="00855899"/>
    <w:rsid w:val="00856A2C"/>
    <w:rsid w:val="00861850"/>
    <w:rsid w:val="00862502"/>
    <w:rsid w:val="00863242"/>
    <w:rsid w:val="00865B46"/>
    <w:rsid w:val="0087060C"/>
    <w:rsid w:val="0087143A"/>
    <w:rsid w:val="00875BF5"/>
    <w:rsid w:val="00885544"/>
    <w:rsid w:val="008918A3"/>
    <w:rsid w:val="00897FDD"/>
    <w:rsid w:val="008A118B"/>
    <w:rsid w:val="008A749F"/>
    <w:rsid w:val="008B322E"/>
    <w:rsid w:val="008B36E1"/>
    <w:rsid w:val="008B7AAC"/>
    <w:rsid w:val="008C2865"/>
    <w:rsid w:val="008C5FBE"/>
    <w:rsid w:val="008D08E9"/>
    <w:rsid w:val="008D4F88"/>
    <w:rsid w:val="008E05D7"/>
    <w:rsid w:val="008E2461"/>
    <w:rsid w:val="008E30DF"/>
    <w:rsid w:val="008E476A"/>
    <w:rsid w:val="008F3D2E"/>
    <w:rsid w:val="00904806"/>
    <w:rsid w:val="00913B48"/>
    <w:rsid w:val="0092440A"/>
    <w:rsid w:val="0093134F"/>
    <w:rsid w:val="009444D3"/>
    <w:rsid w:val="0094673A"/>
    <w:rsid w:val="009527E8"/>
    <w:rsid w:val="0095296F"/>
    <w:rsid w:val="00964CF8"/>
    <w:rsid w:val="00965201"/>
    <w:rsid w:val="00966028"/>
    <w:rsid w:val="009756D9"/>
    <w:rsid w:val="0098073A"/>
    <w:rsid w:val="00980C4E"/>
    <w:rsid w:val="0098695A"/>
    <w:rsid w:val="00993540"/>
    <w:rsid w:val="0099557B"/>
    <w:rsid w:val="00997F68"/>
    <w:rsid w:val="009A0F2A"/>
    <w:rsid w:val="009A35CC"/>
    <w:rsid w:val="009B1B76"/>
    <w:rsid w:val="009D0325"/>
    <w:rsid w:val="009D106A"/>
    <w:rsid w:val="009E4DEB"/>
    <w:rsid w:val="009E6849"/>
    <w:rsid w:val="009F0E31"/>
    <w:rsid w:val="009F5996"/>
    <w:rsid w:val="00A101C9"/>
    <w:rsid w:val="00A155ED"/>
    <w:rsid w:val="00A218D8"/>
    <w:rsid w:val="00A25B00"/>
    <w:rsid w:val="00A340AB"/>
    <w:rsid w:val="00A34CDE"/>
    <w:rsid w:val="00A37080"/>
    <w:rsid w:val="00A410C5"/>
    <w:rsid w:val="00A440C0"/>
    <w:rsid w:val="00A470BC"/>
    <w:rsid w:val="00A722E0"/>
    <w:rsid w:val="00A74437"/>
    <w:rsid w:val="00A826A8"/>
    <w:rsid w:val="00A83DB1"/>
    <w:rsid w:val="00A90951"/>
    <w:rsid w:val="00A92998"/>
    <w:rsid w:val="00A93480"/>
    <w:rsid w:val="00A93C61"/>
    <w:rsid w:val="00A96E2A"/>
    <w:rsid w:val="00AA56AB"/>
    <w:rsid w:val="00AC30AD"/>
    <w:rsid w:val="00AC5451"/>
    <w:rsid w:val="00AD0F64"/>
    <w:rsid w:val="00AD4555"/>
    <w:rsid w:val="00AD69B0"/>
    <w:rsid w:val="00AE51C2"/>
    <w:rsid w:val="00AE6869"/>
    <w:rsid w:val="00B0050F"/>
    <w:rsid w:val="00B0083D"/>
    <w:rsid w:val="00B105A4"/>
    <w:rsid w:val="00B1290D"/>
    <w:rsid w:val="00B23850"/>
    <w:rsid w:val="00B348FA"/>
    <w:rsid w:val="00B3629F"/>
    <w:rsid w:val="00B434B0"/>
    <w:rsid w:val="00B472DD"/>
    <w:rsid w:val="00B50202"/>
    <w:rsid w:val="00B512E6"/>
    <w:rsid w:val="00B528DC"/>
    <w:rsid w:val="00B57C9D"/>
    <w:rsid w:val="00B64140"/>
    <w:rsid w:val="00B717B4"/>
    <w:rsid w:val="00B75FEB"/>
    <w:rsid w:val="00B856F3"/>
    <w:rsid w:val="00B875F1"/>
    <w:rsid w:val="00B95FE8"/>
    <w:rsid w:val="00B967C5"/>
    <w:rsid w:val="00BA37E0"/>
    <w:rsid w:val="00BA6264"/>
    <w:rsid w:val="00BA7C99"/>
    <w:rsid w:val="00BB09D5"/>
    <w:rsid w:val="00BB380E"/>
    <w:rsid w:val="00BB4349"/>
    <w:rsid w:val="00BC0672"/>
    <w:rsid w:val="00BC187A"/>
    <w:rsid w:val="00BC1B0B"/>
    <w:rsid w:val="00BC32CD"/>
    <w:rsid w:val="00BC474E"/>
    <w:rsid w:val="00BD0923"/>
    <w:rsid w:val="00BE5D1E"/>
    <w:rsid w:val="00BF0BB3"/>
    <w:rsid w:val="00BF244B"/>
    <w:rsid w:val="00BF3D8E"/>
    <w:rsid w:val="00BF4336"/>
    <w:rsid w:val="00BF7AB7"/>
    <w:rsid w:val="00C0030A"/>
    <w:rsid w:val="00C05C83"/>
    <w:rsid w:val="00C10E03"/>
    <w:rsid w:val="00C15581"/>
    <w:rsid w:val="00C203E0"/>
    <w:rsid w:val="00C245B8"/>
    <w:rsid w:val="00C24DEB"/>
    <w:rsid w:val="00C35C44"/>
    <w:rsid w:val="00C411F9"/>
    <w:rsid w:val="00C4240C"/>
    <w:rsid w:val="00C56FE1"/>
    <w:rsid w:val="00C622A2"/>
    <w:rsid w:val="00C646F1"/>
    <w:rsid w:val="00C667FC"/>
    <w:rsid w:val="00C70E1E"/>
    <w:rsid w:val="00C849C1"/>
    <w:rsid w:val="00C946A2"/>
    <w:rsid w:val="00C956F6"/>
    <w:rsid w:val="00CA103B"/>
    <w:rsid w:val="00CA16FB"/>
    <w:rsid w:val="00CB0DC5"/>
    <w:rsid w:val="00CB2C6A"/>
    <w:rsid w:val="00CB4C30"/>
    <w:rsid w:val="00CC00CF"/>
    <w:rsid w:val="00CD3C29"/>
    <w:rsid w:val="00CD6B0B"/>
    <w:rsid w:val="00CE3A67"/>
    <w:rsid w:val="00CE7A0E"/>
    <w:rsid w:val="00CF1E89"/>
    <w:rsid w:val="00CF5E12"/>
    <w:rsid w:val="00D02D2F"/>
    <w:rsid w:val="00D0613A"/>
    <w:rsid w:val="00D10FE9"/>
    <w:rsid w:val="00D20AF9"/>
    <w:rsid w:val="00D26EEC"/>
    <w:rsid w:val="00D274AE"/>
    <w:rsid w:val="00D32FEB"/>
    <w:rsid w:val="00D338C1"/>
    <w:rsid w:val="00D34D58"/>
    <w:rsid w:val="00D37197"/>
    <w:rsid w:val="00D372C7"/>
    <w:rsid w:val="00D377A4"/>
    <w:rsid w:val="00D40E91"/>
    <w:rsid w:val="00D448B2"/>
    <w:rsid w:val="00D45D63"/>
    <w:rsid w:val="00D47E5E"/>
    <w:rsid w:val="00D576F9"/>
    <w:rsid w:val="00D6423D"/>
    <w:rsid w:val="00D75034"/>
    <w:rsid w:val="00D75DDD"/>
    <w:rsid w:val="00D779B6"/>
    <w:rsid w:val="00D77FC0"/>
    <w:rsid w:val="00D80628"/>
    <w:rsid w:val="00D825DE"/>
    <w:rsid w:val="00D85A30"/>
    <w:rsid w:val="00D96DBB"/>
    <w:rsid w:val="00DA5AAA"/>
    <w:rsid w:val="00DA6A9F"/>
    <w:rsid w:val="00DB40FA"/>
    <w:rsid w:val="00DD46F3"/>
    <w:rsid w:val="00DD66A5"/>
    <w:rsid w:val="00DE0CAE"/>
    <w:rsid w:val="00DE125E"/>
    <w:rsid w:val="00DE6249"/>
    <w:rsid w:val="00E04190"/>
    <w:rsid w:val="00E10A1A"/>
    <w:rsid w:val="00E24178"/>
    <w:rsid w:val="00E27734"/>
    <w:rsid w:val="00E27F52"/>
    <w:rsid w:val="00E30FD0"/>
    <w:rsid w:val="00E32507"/>
    <w:rsid w:val="00E34D79"/>
    <w:rsid w:val="00E41C1E"/>
    <w:rsid w:val="00E41F96"/>
    <w:rsid w:val="00E43C8E"/>
    <w:rsid w:val="00E527EA"/>
    <w:rsid w:val="00E53149"/>
    <w:rsid w:val="00E56126"/>
    <w:rsid w:val="00E6041C"/>
    <w:rsid w:val="00E63885"/>
    <w:rsid w:val="00E64A35"/>
    <w:rsid w:val="00E713EE"/>
    <w:rsid w:val="00E811FC"/>
    <w:rsid w:val="00E87B21"/>
    <w:rsid w:val="00E90AA1"/>
    <w:rsid w:val="00E952B9"/>
    <w:rsid w:val="00EA6680"/>
    <w:rsid w:val="00EB1142"/>
    <w:rsid w:val="00EB459A"/>
    <w:rsid w:val="00EB524D"/>
    <w:rsid w:val="00EB7EAB"/>
    <w:rsid w:val="00EC24A3"/>
    <w:rsid w:val="00EC3632"/>
    <w:rsid w:val="00EC436E"/>
    <w:rsid w:val="00EC5408"/>
    <w:rsid w:val="00EC60B2"/>
    <w:rsid w:val="00EC7006"/>
    <w:rsid w:val="00ED46AB"/>
    <w:rsid w:val="00EE0800"/>
    <w:rsid w:val="00EE0C4E"/>
    <w:rsid w:val="00EE0EE2"/>
    <w:rsid w:val="00EE27DF"/>
    <w:rsid w:val="00EE2FB8"/>
    <w:rsid w:val="00EE7ADB"/>
    <w:rsid w:val="00F02E0A"/>
    <w:rsid w:val="00F10771"/>
    <w:rsid w:val="00F16514"/>
    <w:rsid w:val="00F16521"/>
    <w:rsid w:val="00F17BA1"/>
    <w:rsid w:val="00F20960"/>
    <w:rsid w:val="00F20E25"/>
    <w:rsid w:val="00F30EE9"/>
    <w:rsid w:val="00F3117F"/>
    <w:rsid w:val="00F3334C"/>
    <w:rsid w:val="00F37068"/>
    <w:rsid w:val="00F45A2A"/>
    <w:rsid w:val="00F462E0"/>
    <w:rsid w:val="00F469C5"/>
    <w:rsid w:val="00F4727B"/>
    <w:rsid w:val="00F508FD"/>
    <w:rsid w:val="00F513E7"/>
    <w:rsid w:val="00F56135"/>
    <w:rsid w:val="00F722B2"/>
    <w:rsid w:val="00F77080"/>
    <w:rsid w:val="00F77E84"/>
    <w:rsid w:val="00F82D6C"/>
    <w:rsid w:val="00F919CB"/>
    <w:rsid w:val="00F94481"/>
    <w:rsid w:val="00FB0C4E"/>
    <w:rsid w:val="00FC24C2"/>
    <w:rsid w:val="00FC37D8"/>
    <w:rsid w:val="00FC5459"/>
    <w:rsid w:val="00FC75A7"/>
    <w:rsid w:val="00FC7D87"/>
    <w:rsid w:val="00FD16BF"/>
    <w:rsid w:val="00FE3199"/>
    <w:rsid w:val="00FE3315"/>
    <w:rsid w:val="00FE348E"/>
    <w:rsid w:val="00FE505D"/>
    <w:rsid w:val="00FE7A29"/>
    <w:rsid w:val="00FF0B68"/>
    <w:rsid w:val="00FF2984"/>
    <w:rsid w:val="00FF49F4"/>
    <w:rsid w:val="00FF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780AE750-332F-3840-BC70-B9B953B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unhideWhenUsed/>
    <w:rsid w:val="00C646F1"/>
    <w:rPr>
      <w:sz w:val="20"/>
      <w:szCs w:val="20"/>
    </w:rPr>
  </w:style>
  <w:style w:type="character" w:customStyle="1" w:styleId="CommentTextChar">
    <w:name w:val="Comment Text Char"/>
    <w:basedOn w:val="DefaultParagraphFont"/>
    <w:link w:val="CommentText"/>
    <w:uiPriority w:val="99"/>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290E8E"/>
    <w:pPr>
      <w:numPr>
        <w:numId w:val="7"/>
      </w:numPr>
      <w:pBdr>
        <w:top w:val="nil"/>
        <w:left w:val="nil"/>
        <w:bottom w:val="nil"/>
        <w:right w:val="nil"/>
        <w:between w:val="nil"/>
      </w:pBdr>
      <w:autoSpaceDE/>
      <w:autoSpaceDN/>
      <w:spacing w:before="7"/>
      <w:outlineLvl w:val="0"/>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FC92-7003-43A7-9BDE-CFAF3A86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4047</Words>
  <Characters>23074</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dcterms:created xsi:type="dcterms:W3CDTF">2024-03-05T18:44:00Z</dcterms:created>
  <dcterms:modified xsi:type="dcterms:W3CDTF">2024-03-05T18:44:00Z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